
<file path=[Content_Types].xml><?xml version="1.0" encoding="utf-8"?>
<Types xmlns="http://schemas.openxmlformats.org/package/2006/content-types">
  <Default Extension="rels" ContentType="application/vnd.openxmlformats-package.relationships+xml"/>
  <Default Extension="xml" ContentType="application/xml"/>
  <Default Extension="tiff" ContentType="image/tiff"/>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51F85" w:rsidRDefault="00751F85" w:rsidP="00751F85">
      <w:pPr>
        <w:jc w:val="right"/>
        <w:rPr>
          <w:rFonts w:ascii="David" w:hAnsi="David" w:cs="David" w:hint="cs"/>
          <w:b/>
          <w:szCs w:val="24"/>
          <w:rtl/>
        </w:rPr>
      </w:pPr>
      <w:r>
        <w:rPr>
          <w:rFonts w:ascii="David" w:hAnsi="David" w:cs="David" w:hint="eastAsia"/>
          <w:b/>
          <w:szCs w:val="24"/>
          <w:rtl/>
        </w:rPr>
        <w:t>‏י</w:t>
      </w:r>
      <w:r>
        <w:rPr>
          <w:rFonts w:ascii="David" w:hAnsi="David" w:cs="David"/>
          <w:b/>
          <w:szCs w:val="24"/>
          <w:rtl/>
        </w:rPr>
        <w:t>"א/חשון/תשפ"א</w:t>
      </w:r>
    </w:p>
    <w:p w:rsidR="00751F85" w:rsidRDefault="00751F85" w:rsidP="00751F85">
      <w:pPr>
        <w:jc w:val="right"/>
        <w:rPr>
          <w:rFonts w:ascii="David" w:hAnsi="David" w:cs="David" w:hint="cs"/>
          <w:b/>
          <w:szCs w:val="24"/>
          <w:rtl/>
        </w:rPr>
      </w:pPr>
      <w:r>
        <w:rPr>
          <w:rFonts w:ascii="David" w:hAnsi="David" w:cs="David" w:hint="eastAsia"/>
          <w:b/>
          <w:szCs w:val="24"/>
          <w:rtl/>
        </w:rPr>
        <w:t>‏</w:t>
      </w:r>
      <w:r>
        <w:rPr>
          <w:rFonts w:ascii="David" w:hAnsi="David" w:cs="David"/>
          <w:b/>
          <w:szCs w:val="24"/>
          <w:rtl/>
        </w:rPr>
        <w:t>29/10/2020</w:t>
      </w:r>
    </w:p>
    <w:p w:rsidR="009D0440" w:rsidRDefault="00881ADB" w:rsidP="009D0440">
      <w:pPr>
        <w:rPr>
          <w:rFonts w:ascii="David" w:hAnsi="David" w:cs="David" w:hint="cs"/>
          <w:b/>
          <w:szCs w:val="24"/>
          <w:rtl/>
        </w:rPr>
      </w:pPr>
      <w:r>
        <w:rPr>
          <w:rFonts w:ascii="David" w:hAnsi="David" w:cs="David" w:hint="cs"/>
          <w:b/>
          <w:szCs w:val="24"/>
          <w:rtl/>
        </w:rPr>
        <w:t xml:space="preserve">אל </w:t>
      </w:r>
      <w:r w:rsidR="009D0440" w:rsidRPr="00500DE1">
        <w:rPr>
          <w:rFonts w:ascii="David" w:hAnsi="David" w:cs="David"/>
          <w:b/>
          <w:szCs w:val="24"/>
          <w:rtl/>
        </w:rPr>
        <w:t xml:space="preserve">: ועדת המכרזים </w:t>
      </w:r>
    </w:p>
    <w:p w:rsidR="00052996" w:rsidRPr="00500DE1" w:rsidRDefault="00052996" w:rsidP="009D0440">
      <w:pPr>
        <w:rPr>
          <w:rFonts w:ascii="David" w:hAnsi="David" w:cs="David"/>
          <w:b/>
          <w:szCs w:val="24"/>
        </w:rPr>
      </w:pPr>
      <w:r>
        <w:rPr>
          <w:rFonts w:ascii="David" w:hAnsi="David" w:cs="David" w:hint="cs"/>
          <w:b/>
          <w:szCs w:val="24"/>
          <w:rtl/>
        </w:rPr>
        <w:t>מאת : עו"ס שרה כהן- מנהלת שירות הרווחה</w:t>
      </w:r>
      <w:r w:rsidR="00D67178">
        <w:rPr>
          <w:rFonts w:ascii="David" w:hAnsi="David" w:cs="David" w:hint="cs"/>
          <w:b/>
          <w:szCs w:val="24"/>
          <w:rtl/>
        </w:rPr>
        <w:t>, משרד העלייה והקליטה</w:t>
      </w:r>
    </w:p>
    <w:p w:rsidR="009D0440" w:rsidRPr="00500DE1" w:rsidRDefault="009D0440" w:rsidP="009D0440">
      <w:pPr>
        <w:rPr>
          <w:rFonts w:ascii="David" w:hAnsi="David" w:cs="David"/>
          <w:b/>
          <w:szCs w:val="24"/>
          <w:rtl/>
        </w:rPr>
      </w:pPr>
    </w:p>
    <w:p w:rsidR="009D0440" w:rsidRPr="00500DE1" w:rsidRDefault="009D0440" w:rsidP="009D0440">
      <w:pPr>
        <w:jc w:val="center"/>
        <w:rPr>
          <w:rFonts w:ascii="David" w:hAnsi="David" w:cs="David"/>
          <w:bCs/>
          <w:szCs w:val="24"/>
          <w:u w:val="single"/>
          <w:rtl/>
        </w:rPr>
      </w:pPr>
      <w:r w:rsidRPr="00500DE1">
        <w:rPr>
          <w:rFonts w:ascii="David" w:hAnsi="David" w:cs="David"/>
          <w:bCs/>
          <w:szCs w:val="24"/>
          <w:rtl/>
        </w:rPr>
        <w:t xml:space="preserve">הנדון: </w:t>
      </w:r>
      <w:r w:rsidRPr="00500DE1">
        <w:rPr>
          <w:rFonts w:ascii="David" w:hAnsi="David" w:cs="David"/>
          <w:bCs/>
          <w:szCs w:val="24"/>
          <w:u w:val="single"/>
          <w:rtl/>
        </w:rPr>
        <w:t>חוות דעת מקצועית במסגרת כוונה להתקשר עם ספק יחיד/ ספק חוץ</w:t>
      </w:r>
    </w:p>
    <w:p w:rsidR="009D0440" w:rsidRPr="00500DE1" w:rsidRDefault="009D0440" w:rsidP="009D0440">
      <w:pPr>
        <w:jc w:val="both"/>
        <w:rPr>
          <w:rFonts w:ascii="David" w:hAnsi="David" w:cs="David"/>
          <w:b/>
          <w:szCs w:val="24"/>
          <w:rtl/>
        </w:rPr>
      </w:pPr>
    </w:p>
    <w:p w:rsidR="009D0440" w:rsidRPr="00500DE1" w:rsidRDefault="009D0440" w:rsidP="00E44343">
      <w:pPr>
        <w:tabs>
          <w:tab w:val="right" w:pos="3266"/>
        </w:tabs>
        <w:jc w:val="both"/>
        <w:rPr>
          <w:rFonts w:ascii="David" w:hAnsi="David" w:cs="David"/>
          <w:b/>
          <w:szCs w:val="24"/>
          <w:rtl/>
        </w:rPr>
      </w:pPr>
      <w:r w:rsidRPr="00500DE1">
        <w:rPr>
          <w:rFonts w:ascii="David" w:hAnsi="David" w:cs="David"/>
          <w:b/>
          <w:szCs w:val="24"/>
          <w:rtl/>
        </w:rPr>
        <w:t xml:space="preserve">הבקשה מסתמכת על תקנה </w:t>
      </w:r>
      <w:r w:rsidR="00E44343" w:rsidRPr="00500DE1">
        <w:rPr>
          <w:rFonts w:ascii="David" w:hAnsi="David" w:cs="David"/>
          <w:b/>
          <w:szCs w:val="24"/>
        </w:rPr>
        <w:t>X</w:t>
      </w:r>
      <w:r w:rsidRPr="00500DE1">
        <w:rPr>
          <w:rFonts w:ascii="David" w:hAnsi="David" w:cs="David"/>
          <w:b/>
          <w:szCs w:val="24"/>
          <w:rtl/>
        </w:rPr>
        <w:t xml:space="preserve"> 3(29) / </w:t>
      </w:r>
      <w:r w:rsidRPr="00500DE1">
        <w:rPr>
          <w:rFonts w:ascii="David" w:hAnsi="David" w:cs="David"/>
          <w:b/>
          <w:szCs w:val="24"/>
        </w:rPr>
        <w:sym w:font="Wingdings" w:char="0072"/>
      </w:r>
      <w:r w:rsidRPr="00500DE1">
        <w:rPr>
          <w:rFonts w:ascii="David" w:hAnsi="David" w:cs="David"/>
          <w:b/>
          <w:szCs w:val="24"/>
          <w:rtl/>
        </w:rPr>
        <w:t xml:space="preserve"> 3(31) (סמן את התקנה המתאימה) לתקנות חובת מכרזים ועל הוראות </w:t>
      </w:r>
      <w:proofErr w:type="spellStart"/>
      <w:r w:rsidRPr="00500DE1">
        <w:rPr>
          <w:rFonts w:ascii="David" w:hAnsi="David" w:cs="David"/>
          <w:b/>
          <w:szCs w:val="24"/>
          <w:rtl/>
        </w:rPr>
        <w:t>תכ"ם</w:t>
      </w:r>
      <w:proofErr w:type="spellEnd"/>
      <w:r w:rsidRPr="00500DE1">
        <w:rPr>
          <w:rFonts w:ascii="David" w:hAnsi="David" w:cs="David"/>
          <w:b/>
          <w:szCs w:val="24"/>
          <w:rtl/>
        </w:rPr>
        <w:t xml:space="preserve"> מס' 7.8.1 ו-7.8.2.</w:t>
      </w:r>
    </w:p>
    <w:p w:rsidR="009D0440" w:rsidRPr="00500DE1" w:rsidRDefault="009D0440" w:rsidP="009D0440">
      <w:pPr>
        <w:jc w:val="both"/>
        <w:rPr>
          <w:rFonts w:ascii="David" w:hAnsi="David" w:cs="David"/>
          <w:b/>
          <w:szCs w:val="24"/>
          <w:rtl/>
        </w:rPr>
      </w:pPr>
    </w:p>
    <w:p w:rsidR="009D0440" w:rsidRPr="00500DE1" w:rsidRDefault="009D0440" w:rsidP="009D0440">
      <w:pPr>
        <w:rPr>
          <w:rFonts w:ascii="David" w:hAnsi="David" w:cs="David"/>
          <w:b/>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522"/>
      </w:tblGrid>
      <w:tr w:rsidR="009D0440" w:rsidRPr="00500DE1" w:rsidTr="003F70E8">
        <w:tc>
          <w:tcPr>
            <w:tcW w:w="8522" w:type="dxa"/>
            <w:tcBorders>
              <w:top w:val="single" w:sz="4" w:space="0" w:color="auto"/>
              <w:left w:val="single" w:sz="4" w:space="0" w:color="auto"/>
              <w:bottom w:val="single" w:sz="4" w:space="0" w:color="auto"/>
              <w:right w:val="single" w:sz="4" w:space="0" w:color="auto"/>
            </w:tcBorders>
            <w:shd w:val="clear" w:color="auto" w:fill="E6E6E6"/>
          </w:tcPr>
          <w:p w:rsidR="009D0440" w:rsidRPr="00500DE1" w:rsidRDefault="009D0440" w:rsidP="005602CF">
            <w:pPr>
              <w:spacing w:line="360" w:lineRule="auto"/>
              <w:rPr>
                <w:rFonts w:ascii="David" w:hAnsi="David" w:cs="David"/>
                <w:bCs/>
                <w:szCs w:val="24"/>
                <w:highlight w:val="yellow"/>
              </w:rPr>
            </w:pPr>
            <w:r w:rsidRPr="00500DE1">
              <w:rPr>
                <w:rFonts w:ascii="David" w:hAnsi="David" w:cs="David"/>
                <w:bCs/>
                <w:szCs w:val="24"/>
                <w:rtl/>
              </w:rPr>
              <w:t>תיאור מהות ההתקשרות (רקע ופירוט התכונות של הטובין/השירות/העבודה)</w:t>
            </w:r>
          </w:p>
        </w:tc>
      </w:tr>
      <w:tr w:rsidR="009D0440" w:rsidRPr="00500DE1" w:rsidTr="0050217C">
        <w:trPr>
          <w:trHeight w:val="3959"/>
        </w:trPr>
        <w:tc>
          <w:tcPr>
            <w:tcW w:w="8522" w:type="dxa"/>
            <w:tcBorders>
              <w:top w:val="single" w:sz="4" w:space="0" w:color="auto"/>
              <w:left w:val="single" w:sz="4" w:space="0" w:color="auto"/>
              <w:bottom w:val="single" w:sz="4" w:space="0" w:color="auto"/>
              <w:right w:val="single" w:sz="4" w:space="0" w:color="auto"/>
            </w:tcBorders>
            <w:shd w:val="clear" w:color="auto" w:fill="auto"/>
          </w:tcPr>
          <w:p w:rsidR="00D87201" w:rsidRDefault="00D87201" w:rsidP="0073708A">
            <w:pPr>
              <w:spacing w:line="360" w:lineRule="auto"/>
              <w:rPr>
                <w:rFonts w:ascii="David" w:hAnsi="David" w:cs="David" w:hint="cs"/>
                <w:b/>
                <w:szCs w:val="24"/>
                <w:rtl/>
              </w:rPr>
            </w:pPr>
          </w:p>
          <w:p w:rsidR="00500DE1" w:rsidRPr="00500DE1" w:rsidRDefault="00E44343" w:rsidP="009552D6">
            <w:pPr>
              <w:spacing w:line="360" w:lineRule="auto"/>
              <w:jc w:val="both"/>
              <w:rPr>
                <w:rFonts w:ascii="David" w:hAnsi="David" w:cs="David"/>
                <w:b/>
                <w:szCs w:val="24"/>
                <w:rtl/>
              </w:rPr>
            </w:pPr>
            <w:r w:rsidRPr="00500DE1">
              <w:rPr>
                <w:rFonts w:ascii="David" w:hAnsi="David" w:cs="David"/>
                <w:b/>
                <w:szCs w:val="24"/>
                <w:rtl/>
              </w:rPr>
              <w:t xml:space="preserve">התקשרות עם הקואליציה הישראלית לטראומה </w:t>
            </w:r>
            <w:r w:rsidR="000E523A">
              <w:rPr>
                <w:rFonts w:ascii="David" w:hAnsi="David" w:cs="David" w:hint="cs"/>
                <w:b/>
                <w:szCs w:val="24"/>
                <w:rtl/>
              </w:rPr>
              <w:t>(</w:t>
            </w:r>
            <w:proofErr w:type="spellStart"/>
            <w:r w:rsidR="000E523A">
              <w:rPr>
                <w:rFonts w:ascii="David" w:hAnsi="David" w:cs="David" w:hint="cs"/>
                <w:b/>
                <w:szCs w:val="24"/>
                <w:rtl/>
              </w:rPr>
              <w:t>ע"ר</w:t>
            </w:r>
            <w:proofErr w:type="spellEnd"/>
            <w:r w:rsidR="000E523A">
              <w:rPr>
                <w:rFonts w:ascii="David" w:hAnsi="David" w:cs="David" w:hint="cs"/>
                <w:b/>
                <w:szCs w:val="24"/>
                <w:rtl/>
              </w:rPr>
              <w:t xml:space="preserve"> ) </w:t>
            </w:r>
            <w:r w:rsidRPr="00500DE1">
              <w:rPr>
                <w:rFonts w:ascii="David" w:hAnsi="David" w:cs="David"/>
                <w:b/>
                <w:szCs w:val="24"/>
                <w:rtl/>
              </w:rPr>
              <w:t xml:space="preserve">לשם </w:t>
            </w:r>
            <w:r w:rsidR="00500DE1" w:rsidRPr="00500DE1">
              <w:rPr>
                <w:rFonts w:ascii="David" w:hAnsi="David" w:cs="David"/>
                <w:b/>
                <w:szCs w:val="24"/>
                <w:rtl/>
              </w:rPr>
              <w:t xml:space="preserve"> הקמה </w:t>
            </w:r>
            <w:r w:rsidR="000E523A">
              <w:rPr>
                <w:rFonts w:ascii="David" w:hAnsi="David" w:cs="David" w:hint="cs"/>
                <w:b/>
                <w:szCs w:val="24"/>
                <w:rtl/>
              </w:rPr>
              <w:t>ו</w:t>
            </w:r>
            <w:r w:rsidR="00500DE1" w:rsidRPr="00500DE1">
              <w:rPr>
                <w:rFonts w:ascii="David" w:hAnsi="David" w:cs="David"/>
                <w:b/>
                <w:szCs w:val="24"/>
                <w:rtl/>
              </w:rPr>
              <w:t>הפעלה</w:t>
            </w:r>
            <w:r w:rsidR="000E523A">
              <w:rPr>
                <w:rFonts w:ascii="David" w:hAnsi="David" w:cs="David" w:hint="cs"/>
                <w:b/>
                <w:szCs w:val="24"/>
                <w:rtl/>
              </w:rPr>
              <w:t xml:space="preserve"> של </w:t>
            </w:r>
            <w:r w:rsidR="00500DE1" w:rsidRPr="00500DE1">
              <w:rPr>
                <w:rFonts w:ascii="David" w:hAnsi="David" w:cs="David"/>
                <w:b/>
                <w:szCs w:val="24"/>
                <w:rtl/>
              </w:rPr>
              <w:t>מענה טלפוני מקצועי לסיוע</w:t>
            </w:r>
            <w:r w:rsidR="0073708A">
              <w:rPr>
                <w:rFonts w:ascii="David" w:hAnsi="David" w:cs="David" w:hint="cs"/>
                <w:b/>
                <w:szCs w:val="24"/>
                <w:rtl/>
              </w:rPr>
              <w:t xml:space="preserve"> ולתמיכה</w:t>
            </w:r>
            <w:r w:rsidR="00500DE1" w:rsidRPr="00500DE1">
              <w:rPr>
                <w:rFonts w:ascii="David" w:hAnsi="David" w:cs="David"/>
                <w:b/>
                <w:szCs w:val="24"/>
                <w:rtl/>
              </w:rPr>
              <w:t xml:space="preserve"> נפשי</w:t>
            </w:r>
            <w:r w:rsidR="0073708A">
              <w:rPr>
                <w:rFonts w:ascii="David" w:hAnsi="David" w:cs="David" w:hint="cs"/>
                <w:b/>
                <w:szCs w:val="24"/>
                <w:rtl/>
              </w:rPr>
              <w:t>ת</w:t>
            </w:r>
            <w:r w:rsidR="00500DE1" w:rsidRPr="00500DE1">
              <w:rPr>
                <w:rFonts w:ascii="David" w:hAnsi="David" w:cs="David"/>
                <w:b/>
                <w:szCs w:val="24"/>
                <w:rtl/>
              </w:rPr>
              <w:t xml:space="preserve"> ממוקד לעולים חדשים </w:t>
            </w:r>
            <w:r w:rsidR="0073708A">
              <w:rPr>
                <w:rFonts w:ascii="David" w:hAnsi="David" w:cs="David" w:hint="cs"/>
                <w:b/>
                <w:szCs w:val="24"/>
                <w:rtl/>
              </w:rPr>
              <w:t xml:space="preserve"> באמצעות אנשי מקצוע  כגון , פסיכיאטרים, פסיכולוגים ועובדים סוציאליים </w:t>
            </w:r>
            <w:r w:rsidR="009552D6">
              <w:rPr>
                <w:rFonts w:ascii="David" w:hAnsi="David" w:cs="David" w:hint="cs"/>
                <w:b/>
                <w:szCs w:val="24"/>
                <w:rtl/>
              </w:rPr>
              <w:t xml:space="preserve">. המענה </w:t>
            </w:r>
            <w:r w:rsidR="0073708A">
              <w:rPr>
                <w:rFonts w:ascii="David" w:hAnsi="David" w:cs="David" w:hint="cs"/>
                <w:b/>
                <w:szCs w:val="24"/>
                <w:rtl/>
              </w:rPr>
              <w:t>יפעל</w:t>
            </w:r>
            <w:r w:rsidR="00500DE1" w:rsidRPr="00500DE1">
              <w:rPr>
                <w:rFonts w:ascii="David" w:hAnsi="David" w:cs="David"/>
                <w:b/>
                <w:szCs w:val="24"/>
                <w:rtl/>
              </w:rPr>
              <w:t xml:space="preserve"> בחמש שפות – אנגלית, רוסית, צרפתית, ספרדית ואמהרית</w:t>
            </w:r>
            <w:r w:rsidR="009552D6">
              <w:rPr>
                <w:rFonts w:ascii="David" w:hAnsi="David" w:cs="David" w:hint="cs"/>
                <w:b/>
                <w:szCs w:val="24"/>
                <w:rtl/>
              </w:rPr>
              <w:t xml:space="preserve"> במשך 5 ימים בשבוע</w:t>
            </w:r>
            <w:r w:rsidR="00500DE1" w:rsidRPr="00500DE1">
              <w:rPr>
                <w:rFonts w:ascii="David" w:hAnsi="David" w:cs="David"/>
                <w:b/>
                <w:szCs w:val="24"/>
                <w:rtl/>
              </w:rPr>
              <w:t xml:space="preserve">. </w:t>
            </w:r>
          </w:p>
          <w:p w:rsidR="008C6ABF" w:rsidRPr="008C6ABF" w:rsidRDefault="000E523A" w:rsidP="008C6ABF">
            <w:pPr>
              <w:spacing w:line="360" w:lineRule="auto"/>
              <w:jc w:val="both"/>
              <w:rPr>
                <w:rFonts w:ascii="David" w:hAnsi="David" w:cs="David"/>
                <w:b/>
                <w:szCs w:val="24"/>
                <w:rtl/>
              </w:rPr>
            </w:pPr>
            <w:r>
              <w:rPr>
                <w:rFonts w:ascii="David" w:hAnsi="David" w:cs="David" w:hint="cs"/>
                <w:b/>
                <w:szCs w:val="24"/>
                <w:rtl/>
              </w:rPr>
              <w:t>ה</w:t>
            </w:r>
            <w:r w:rsidR="00500DE1" w:rsidRPr="00500DE1">
              <w:rPr>
                <w:rFonts w:ascii="David" w:hAnsi="David" w:cs="David"/>
                <w:b/>
                <w:szCs w:val="24"/>
                <w:rtl/>
              </w:rPr>
              <w:t xml:space="preserve">מענה </w:t>
            </w:r>
            <w:r>
              <w:rPr>
                <w:rFonts w:ascii="David" w:hAnsi="David" w:cs="David" w:hint="cs"/>
                <w:b/>
                <w:szCs w:val="24"/>
                <w:rtl/>
              </w:rPr>
              <w:t xml:space="preserve">בכל שפה יינתן </w:t>
            </w:r>
            <w:r w:rsidR="00500DE1" w:rsidRPr="00500DE1">
              <w:rPr>
                <w:rFonts w:ascii="David" w:hAnsi="David" w:cs="David"/>
                <w:b/>
                <w:szCs w:val="24"/>
                <w:rtl/>
              </w:rPr>
              <w:t>במשך חמש שעות ביום על ידי שני אנשי מקצוע</w:t>
            </w:r>
            <w:r>
              <w:rPr>
                <w:rFonts w:ascii="David" w:hAnsi="David" w:cs="David" w:hint="cs"/>
                <w:b/>
                <w:szCs w:val="24"/>
                <w:rtl/>
              </w:rPr>
              <w:t xml:space="preserve"> דוברי השפה הרלוונטית </w:t>
            </w:r>
            <w:r w:rsidR="00500DE1" w:rsidRPr="00500DE1">
              <w:rPr>
                <w:rFonts w:ascii="David" w:hAnsi="David" w:cs="David"/>
                <w:b/>
                <w:szCs w:val="24"/>
                <w:rtl/>
              </w:rPr>
              <w:t xml:space="preserve">, </w:t>
            </w:r>
            <w:r w:rsidR="008C6ABF" w:rsidRPr="008C6ABF">
              <w:rPr>
                <w:rFonts w:ascii="David" w:hAnsi="David" w:cs="David" w:hint="cs"/>
                <w:b/>
                <w:szCs w:val="24"/>
                <w:rtl/>
              </w:rPr>
              <w:t>מומחים בתחום ההתערבות בטראומה ובמצוקות נפשיות .</w:t>
            </w:r>
          </w:p>
          <w:p w:rsidR="00500DE1" w:rsidRPr="00500DE1" w:rsidRDefault="008C6ABF" w:rsidP="008C6ABF">
            <w:pPr>
              <w:spacing w:line="360" w:lineRule="auto"/>
              <w:jc w:val="both"/>
              <w:rPr>
                <w:rFonts w:ascii="David" w:hAnsi="David" w:cs="David"/>
                <w:b/>
                <w:szCs w:val="24"/>
                <w:rtl/>
              </w:rPr>
            </w:pPr>
            <w:r>
              <w:rPr>
                <w:rFonts w:ascii="David" w:hAnsi="David" w:cs="David" w:hint="cs"/>
                <w:b/>
                <w:szCs w:val="24"/>
                <w:rtl/>
              </w:rPr>
              <w:t xml:space="preserve">אנשי המקצוע </w:t>
            </w:r>
            <w:r w:rsidR="00500DE1" w:rsidRPr="00500DE1">
              <w:rPr>
                <w:rFonts w:ascii="David" w:hAnsi="David" w:cs="David"/>
                <w:b/>
                <w:szCs w:val="24"/>
                <w:rtl/>
              </w:rPr>
              <w:t xml:space="preserve"> יעברו הכשרה ייעודית למתן סיוע נפשי טלפוני מותאם לעולים בתקופת הקורונה</w:t>
            </w:r>
            <w:r w:rsidR="000E523A">
              <w:rPr>
                <w:rFonts w:ascii="David" w:hAnsi="David" w:cs="David" w:hint="cs"/>
                <w:b/>
                <w:szCs w:val="24"/>
                <w:rtl/>
              </w:rPr>
              <w:t xml:space="preserve"> </w:t>
            </w:r>
            <w:r>
              <w:rPr>
                <w:rFonts w:ascii="David" w:hAnsi="David" w:cs="David" w:hint="cs"/>
                <w:b/>
                <w:szCs w:val="24"/>
                <w:rtl/>
              </w:rPr>
              <w:t>.</w:t>
            </w:r>
            <w:r w:rsidR="000E523A">
              <w:rPr>
                <w:rFonts w:ascii="David" w:hAnsi="David" w:cs="David" w:hint="cs"/>
                <w:b/>
                <w:szCs w:val="24"/>
                <w:rtl/>
              </w:rPr>
              <w:t xml:space="preserve"> </w:t>
            </w:r>
          </w:p>
          <w:p w:rsidR="003F70E8" w:rsidRDefault="00500DE1" w:rsidP="00C22201">
            <w:pPr>
              <w:spacing w:line="360" w:lineRule="auto"/>
              <w:jc w:val="both"/>
              <w:rPr>
                <w:rFonts w:ascii="David" w:hAnsi="David" w:cs="David" w:hint="cs"/>
                <w:b/>
                <w:szCs w:val="24"/>
                <w:rtl/>
              </w:rPr>
            </w:pPr>
            <w:r w:rsidRPr="00500DE1">
              <w:rPr>
                <w:rFonts w:ascii="David" w:hAnsi="David" w:cs="David"/>
                <w:b/>
                <w:szCs w:val="24"/>
                <w:rtl/>
              </w:rPr>
              <w:t xml:space="preserve">הקו יהווה מוקד סיוע </w:t>
            </w:r>
            <w:proofErr w:type="spellStart"/>
            <w:r w:rsidRPr="00500DE1">
              <w:rPr>
                <w:rFonts w:ascii="David" w:hAnsi="David" w:cs="David"/>
                <w:b/>
                <w:szCs w:val="24"/>
                <w:rtl/>
              </w:rPr>
              <w:t>מיידי</w:t>
            </w:r>
            <w:proofErr w:type="spellEnd"/>
            <w:r w:rsidRPr="00500DE1">
              <w:rPr>
                <w:rFonts w:ascii="David" w:hAnsi="David" w:cs="David"/>
                <w:b/>
                <w:szCs w:val="24"/>
                <w:rtl/>
              </w:rPr>
              <w:t xml:space="preserve"> לעולים במצוקה נפשית ובמקרה הצורך יופנה המתקשר להמשך סיוע ממוקד</w:t>
            </w:r>
            <w:r w:rsidR="000E523A">
              <w:rPr>
                <w:rFonts w:ascii="David" w:hAnsi="David" w:cs="David" w:hint="cs"/>
                <w:b/>
                <w:szCs w:val="24"/>
                <w:rtl/>
              </w:rPr>
              <w:t xml:space="preserve"> </w:t>
            </w:r>
            <w:r w:rsidR="006D0234">
              <w:rPr>
                <w:rFonts w:ascii="David" w:hAnsi="David" w:cs="David" w:hint="cs"/>
                <w:b/>
                <w:szCs w:val="24"/>
                <w:rtl/>
              </w:rPr>
              <w:t>בהתאם למצבו ל</w:t>
            </w:r>
            <w:r w:rsidR="000E523A">
              <w:rPr>
                <w:rFonts w:ascii="David" w:hAnsi="David" w:cs="David" w:hint="cs"/>
                <w:b/>
                <w:szCs w:val="24"/>
                <w:rtl/>
              </w:rPr>
              <w:t>גורמי טיפול בשירותים השונים</w:t>
            </w:r>
            <w:r w:rsidRPr="00500DE1">
              <w:rPr>
                <w:rFonts w:ascii="David" w:hAnsi="David" w:cs="David"/>
                <w:b/>
                <w:szCs w:val="24"/>
                <w:rtl/>
              </w:rPr>
              <w:t>.</w:t>
            </w:r>
          </w:p>
          <w:p w:rsidR="00500DE1" w:rsidRPr="00285E81" w:rsidRDefault="00500DE1" w:rsidP="00C22201">
            <w:pPr>
              <w:spacing w:line="360" w:lineRule="auto"/>
              <w:jc w:val="both"/>
              <w:rPr>
                <w:rFonts w:ascii="David" w:hAnsi="David" w:cs="David"/>
                <w:b/>
                <w:szCs w:val="24"/>
                <w:u w:val="single"/>
                <w:rtl/>
              </w:rPr>
            </w:pPr>
            <w:r w:rsidRPr="00285E81">
              <w:rPr>
                <w:rFonts w:ascii="David" w:hAnsi="David" w:cs="David" w:hint="cs"/>
                <w:b/>
                <w:szCs w:val="24"/>
                <w:u w:val="single"/>
                <w:rtl/>
              </w:rPr>
              <w:t>מטרות</w:t>
            </w:r>
            <w:r w:rsidR="000E523A" w:rsidRPr="00285E81">
              <w:rPr>
                <w:rFonts w:ascii="David" w:hAnsi="David" w:cs="David" w:hint="cs"/>
                <w:b/>
                <w:szCs w:val="24"/>
                <w:u w:val="single"/>
                <w:rtl/>
              </w:rPr>
              <w:t xml:space="preserve"> המענה</w:t>
            </w:r>
            <w:r w:rsidRPr="00285E81">
              <w:rPr>
                <w:rFonts w:ascii="David" w:hAnsi="David" w:cs="David" w:hint="cs"/>
                <w:b/>
                <w:szCs w:val="24"/>
                <w:u w:val="single"/>
                <w:rtl/>
              </w:rPr>
              <w:t>:</w:t>
            </w:r>
          </w:p>
          <w:p w:rsidR="00500DE1" w:rsidRPr="00500DE1" w:rsidRDefault="00500DE1" w:rsidP="00C22201">
            <w:pPr>
              <w:numPr>
                <w:ilvl w:val="0"/>
                <w:numId w:val="1"/>
              </w:numPr>
              <w:spacing w:line="360" w:lineRule="auto"/>
              <w:jc w:val="both"/>
              <w:rPr>
                <w:rFonts w:ascii="David" w:hAnsi="David" w:cs="David"/>
                <w:b/>
                <w:szCs w:val="24"/>
              </w:rPr>
            </w:pPr>
            <w:r w:rsidRPr="00500DE1">
              <w:rPr>
                <w:rFonts w:ascii="David" w:hAnsi="David" w:cs="David" w:hint="cs"/>
                <w:b/>
                <w:szCs w:val="24"/>
                <w:rtl/>
              </w:rPr>
              <w:t>סיוע נפשי מותאם לעולים חדשים החווים מצוקה על רקע הקורונה.</w:t>
            </w:r>
          </w:p>
          <w:p w:rsidR="00500DE1" w:rsidRPr="00500DE1" w:rsidRDefault="0024008D" w:rsidP="00C22201">
            <w:pPr>
              <w:numPr>
                <w:ilvl w:val="0"/>
                <w:numId w:val="1"/>
              </w:numPr>
              <w:spacing w:line="360" w:lineRule="auto"/>
              <w:jc w:val="both"/>
              <w:rPr>
                <w:rFonts w:ascii="David" w:hAnsi="David" w:cs="David"/>
                <w:b/>
                <w:szCs w:val="24"/>
              </w:rPr>
            </w:pPr>
            <w:r>
              <w:rPr>
                <w:rFonts w:ascii="David" w:hAnsi="David" w:cs="David" w:hint="cs"/>
                <w:b/>
                <w:szCs w:val="24"/>
                <w:rtl/>
              </w:rPr>
              <w:t>תמיכה ו</w:t>
            </w:r>
            <w:r w:rsidR="00500DE1" w:rsidRPr="00500DE1">
              <w:rPr>
                <w:rFonts w:ascii="David" w:hAnsi="David" w:cs="David" w:hint="cs"/>
                <w:b/>
                <w:szCs w:val="24"/>
                <w:rtl/>
              </w:rPr>
              <w:t xml:space="preserve">חיזוק </w:t>
            </w:r>
            <w:r>
              <w:rPr>
                <w:rFonts w:ascii="David" w:hAnsi="David" w:cs="David" w:hint="cs"/>
                <w:b/>
                <w:szCs w:val="24"/>
                <w:rtl/>
              </w:rPr>
              <w:t>ה</w:t>
            </w:r>
            <w:r w:rsidR="00500DE1" w:rsidRPr="00500DE1">
              <w:rPr>
                <w:rFonts w:ascii="David" w:hAnsi="David" w:cs="David" w:hint="cs"/>
                <w:b/>
                <w:szCs w:val="24"/>
                <w:rtl/>
              </w:rPr>
              <w:t xml:space="preserve">חוסן האישי </w:t>
            </w:r>
            <w:r w:rsidR="00500DE1">
              <w:rPr>
                <w:rFonts w:ascii="David" w:hAnsi="David" w:cs="David" w:hint="cs"/>
                <w:b/>
                <w:szCs w:val="24"/>
                <w:rtl/>
              </w:rPr>
              <w:t>וה</w:t>
            </w:r>
            <w:r w:rsidR="00500DE1" w:rsidRPr="00500DE1">
              <w:rPr>
                <w:rFonts w:ascii="David" w:hAnsi="David" w:cs="David" w:hint="cs"/>
                <w:b/>
                <w:szCs w:val="24"/>
                <w:rtl/>
              </w:rPr>
              <w:t xml:space="preserve">משפחתי </w:t>
            </w:r>
          </w:p>
          <w:p w:rsidR="007A5E74" w:rsidRPr="00AD7F7A" w:rsidRDefault="00500DE1" w:rsidP="00AD7F7A">
            <w:pPr>
              <w:numPr>
                <w:ilvl w:val="0"/>
                <w:numId w:val="1"/>
              </w:numPr>
              <w:spacing w:line="360" w:lineRule="auto"/>
              <w:jc w:val="both"/>
              <w:rPr>
                <w:rFonts w:ascii="David" w:hAnsi="David" w:cs="David" w:hint="cs"/>
                <w:b/>
                <w:szCs w:val="24"/>
                <w:rtl/>
              </w:rPr>
            </w:pPr>
            <w:r w:rsidRPr="00500DE1">
              <w:rPr>
                <w:rFonts w:ascii="David" w:hAnsi="David" w:cs="David" w:hint="cs"/>
                <w:b/>
                <w:szCs w:val="24"/>
                <w:rtl/>
              </w:rPr>
              <w:t>מתן כלים להתמודדות</w:t>
            </w:r>
            <w:r w:rsidR="0024008D">
              <w:rPr>
                <w:rFonts w:ascii="David" w:hAnsi="David" w:cs="David" w:hint="cs"/>
                <w:b/>
                <w:szCs w:val="24"/>
                <w:rtl/>
              </w:rPr>
              <w:t xml:space="preserve"> עם </w:t>
            </w:r>
            <w:r w:rsidR="00316166">
              <w:rPr>
                <w:rFonts w:ascii="David" w:hAnsi="David" w:cs="David" w:hint="cs"/>
                <w:b/>
                <w:szCs w:val="24"/>
                <w:rtl/>
              </w:rPr>
              <w:t>מצבי לחץ ודחק ברמת המשפחה ושיפור יכולת ההתמודדות עם תהליכי קליטה בתוך כדי משבר הקורונה</w:t>
            </w:r>
          </w:p>
          <w:p w:rsidR="007A5E74" w:rsidRPr="00500DE1" w:rsidRDefault="007A5E74" w:rsidP="007A5E74">
            <w:pPr>
              <w:spacing w:line="360" w:lineRule="auto"/>
              <w:jc w:val="both"/>
              <w:rPr>
                <w:rFonts w:ascii="David" w:hAnsi="David" w:cs="David"/>
                <w:b/>
                <w:szCs w:val="24"/>
                <w:rtl/>
              </w:rPr>
            </w:pPr>
            <w:r>
              <w:rPr>
                <w:rFonts w:ascii="David" w:hAnsi="David" w:cs="David" w:hint="cs"/>
                <w:b/>
                <w:szCs w:val="24"/>
                <w:rtl/>
              </w:rPr>
              <w:t>לצורך הפעלת המוקד תיבנה מערכת טלפוני</w:t>
            </w:r>
            <w:r>
              <w:rPr>
                <w:rFonts w:ascii="David" w:hAnsi="David" w:cs="David" w:hint="eastAsia"/>
                <w:b/>
                <w:szCs w:val="24"/>
                <w:rtl/>
              </w:rPr>
              <w:t>ה</w:t>
            </w:r>
            <w:r>
              <w:rPr>
                <w:rFonts w:ascii="David" w:hAnsi="David" w:cs="David" w:hint="cs"/>
                <w:b/>
                <w:szCs w:val="24"/>
                <w:rtl/>
              </w:rPr>
              <w:t xml:space="preserve"> </w:t>
            </w:r>
            <w:proofErr w:type="spellStart"/>
            <w:r>
              <w:rPr>
                <w:rFonts w:ascii="David" w:hAnsi="David" w:cs="David" w:hint="cs"/>
                <w:b/>
                <w:szCs w:val="24"/>
                <w:rtl/>
              </w:rPr>
              <w:t>ומיחשוב</w:t>
            </w:r>
            <w:proofErr w:type="spellEnd"/>
            <w:r>
              <w:rPr>
                <w:rFonts w:ascii="David" w:hAnsi="David" w:cs="David" w:hint="cs"/>
                <w:b/>
                <w:szCs w:val="24"/>
                <w:rtl/>
              </w:rPr>
              <w:t xml:space="preserve"> אשר תאפשר רישום, מעקב וניטור אחר הפניות הטלפוניות. </w:t>
            </w:r>
          </w:p>
          <w:p w:rsidR="00500DE1" w:rsidRDefault="00C22201" w:rsidP="00C22201">
            <w:pPr>
              <w:spacing w:line="360" w:lineRule="auto"/>
              <w:rPr>
                <w:rFonts w:ascii="David" w:hAnsi="David" w:cs="David" w:hint="cs"/>
                <w:b/>
                <w:szCs w:val="24"/>
                <w:rtl/>
              </w:rPr>
            </w:pPr>
            <w:r w:rsidRPr="00285E81">
              <w:rPr>
                <w:rFonts w:ascii="David" w:hAnsi="David" w:cs="David" w:hint="cs"/>
                <w:b/>
                <w:szCs w:val="24"/>
                <w:u w:val="single"/>
                <w:rtl/>
              </w:rPr>
              <w:t>הרקע לנחיצות בהקמת המענה</w:t>
            </w:r>
            <w:r>
              <w:rPr>
                <w:rFonts w:ascii="David" w:hAnsi="David" w:cs="David" w:hint="cs"/>
                <w:b/>
                <w:szCs w:val="24"/>
                <w:rtl/>
              </w:rPr>
              <w:t xml:space="preserve"> : </w:t>
            </w:r>
          </w:p>
          <w:p w:rsidR="00C22201" w:rsidRDefault="00C22201" w:rsidP="00C22201">
            <w:pPr>
              <w:spacing w:line="360" w:lineRule="auto"/>
              <w:jc w:val="both"/>
              <w:rPr>
                <w:rFonts w:ascii="David" w:hAnsi="David" w:cs="David" w:hint="cs"/>
                <w:b/>
                <w:szCs w:val="24"/>
                <w:rtl/>
              </w:rPr>
            </w:pPr>
            <w:r>
              <w:rPr>
                <w:rFonts w:ascii="David" w:hAnsi="David" w:cs="David" w:hint="cs"/>
                <w:b/>
                <w:szCs w:val="24"/>
                <w:rtl/>
              </w:rPr>
              <w:t xml:space="preserve">במהלך תקופת התפרצות הקורונה ערך </w:t>
            </w:r>
            <w:proofErr w:type="spellStart"/>
            <w:r>
              <w:rPr>
                <w:rFonts w:ascii="David" w:hAnsi="David" w:cs="David" w:hint="cs"/>
                <w:b/>
                <w:szCs w:val="24"/>
                <w:rtl/>
              </w:rPr>
              <w:t>הלמ"ס</w:t>
            </w:r>
            <w:proofErr w:type="spellEnd"/>
            <w:r>
              <w:rPr>
                <w:rFonts w:ascii="David" w:hAnsi="David" w:cs="David" w:hint="cs"/>
                <w:b/>
                <w:szCs w:val="24"/>
                <w:rtl/>
              </w:rPr>
              <w:t xml:space="preserve"> שני סקרים באשר למצבם בנפשי של בני 21 ומעלה בתקופת משבר הקורונה. מהנתונים עולה כי אחד מכל חמישה דיווח כי מצבו הנפשי החמיר או החמיר מאד במהלך המשבר. אחד מתוך שלושה דיווח על תחושות לחץ וחרדה ואחד מכל ארבעה דיווח כי מצבם הרגשי של ילדיו החמיר או החמיר מאד. עוד עולה מהסקרים כי למעלה מ 50% חוששים מקושי בכיסוי הוצאות , </w:t>
            </w:r>
            <w:proofErr w:type="spellStart"/>
            <w:r>
              <w:rPr>
                <w:rFonts w:ascii="David" w:hAnsi="David" w:cs="David" w:hint="cs"/>
                <w:b/>
                <w:szCs w:val="24"/>
                <w:rtl/>
              </w:rPr>
              <w:t>וכ</w:t>
            </w:r>
            <w:proofErr w:type="spellEnd"/>
            <w:r>
              <w:rPr>
                <w:rFonts w:ascii="David" w:hAnsi="David" w:cs="David" w:hint="cs"/>
                <w:b/>
                <w:szCs w:val="24"/>
                <w:rtl/>
              </w:rPr>
              <w:t xml:space="preserve"> 20% מדווחים על מתחים בין בני הבית</w:t>
            </w:r>
            <w:r w:rsidR="008C6ABF">
              <w:rPr>
                <w:rFonts w:ascii="David" w:hAnsi="David" w:cs="David" w:hint="cs"/>
                <w:b/>
                <w:szCs w:val="24"/>
                <w:rtl/>
              </w:rPr>
              <w:t xml:space="preserve"> וחוששים מפגיעה ביחסים במשפחה. </w:t>
            </w:r>
          </w:p>
          <w:p w:rsidR="008C6ABF" w:rsidRDefault="00C22201" w:rsidP="00C22201">
            <w:pPr>
              <w:spacing w:line="360" w:lineRule="auto"/>
              <w:jc w:val="both"/>
              <w:rPr>
                <w:rFonts w:ascii="David" w:hAnsi="David" w:cs="David" w:hint="cs"/>
                <w:b/>
                <w:szCs w:val="24"/>
                <w:rtl/>
              </w:rPr>
            </w:pPr>
            <w:r>
              <w:rPr>
                <w:rFonts w:ascii="David" w:hAnsi="David" w:cs="David" w:hint="cs"/>
                <w:b/>
                <w:szCs w:val="24"/>
                <w:rtl/>
              </w:rPr>
              <w:t>מצבה של אוכלוסיית העולים עלול להיות עוד קשה יותר משל האוכלוסייה הוותיקה . אי הוודאות בה חיים בתקופת הקורונה מחזקת את הצורך בכלי התמודדות</w:t>
            </w:r>
            <w:r w:rsidR="00152E6D">
              <w:rPr>
                <w:rFonts w:ascii="David" w:hAnsi="David" w:cs="David" w:hint="cs"/>
                <w:b/>
                <w:szCs w:val="24"/>
                <w:rtl/>
              </w:rPr>
              <w:t xml:space="preserve"> אפקטיביים ותמיכה ב</w:t>
            </w:r>
            <w:r>
              <w:rPr>
                <w:rFonts w:ascii="David" w:hAnsi="David" w:cs="David" w:hint="cs"/>
                <w:b/>
                <w:szCs w:val="24"/>
                <w:rtl/>
              </w:rPr>
              <w:t>אוכלוסיית העולים המתמודדת עם משבר כפול- אתגר ההגירה למדינה חדשה, כולל ניתוק ממקורות החוסן הטבעיים והמוכרים והיעדר מעגלי תמיכה משפחתיים וחברתיים, לצד ההתמודדות עם</w:t>
            </w:r>
            <w:r w:rsidR="008C6ABF">
              <w:rPr>
                <w:rFonts w:ascii="David" w:hAnsi="David" w:cs="David" w:hint="cs"/>
                <w:b/>
                <w:szCs w:val="24"/>
                <w:rtl/>
              </w:rPr>
              <w:t xml:space="preserve"> מצב דחק וחרדה כתוצאה מהקורונה. </w:t>
            </w:r>
          </w:p>
          <w:p w:rsidR="008C6ABF" w:rsidRDefault="008C6ABF" w:rsidP="005212D2">
            <w:pPr>
              <w:spacing w:line="360" w:lineRule="auto"/>
              <w:jc w:val="both"/>
              <w:rPr>
                <w:rFonts w:ascii="David" w:hAnsi="David" w:cs="David" w:hint="cs"/>
                <w:b/>
                <w:szCs w:val="24"/>
                <w:rtl/>
              </w:rPr>
            </w:pPr>
            <w:r>
              <w:rPr>
                <w:rFonts w:ascii="David" w:hAnsi="David" w:cs="David" w:hint="cs"/>
                <w:b/>
                <w:szCs w:val="24"/>
                <w:rtl/>
              </w:rPr>
              <w:t>החשיפה למשבר הקורונה עלול</w:t>
            </w:r>
            <w:r w:rsidR="005212D2">
              <w:rPr>
                <w:rFonts w:ascii="David" w:hAnsi="David" w:cs="David" w:hint="cs"/>
                <w:b/>
                <w:szCs w:val="24"/>
                <w:rtl/>
              </w:rPr>
              <w:t>ים</w:t>
            </w:r>
            <w:r>
              <w:rPr>
                <w:rFonts w:ascii="David" w:hAnsi="David" w:cs="David" w:hint="cs"/>
                <w:b/>
                <w:szCs w:val="24"/>
                <w:rtl/>
              </w:rPr>
              <w:t xml:space="preserve"> לייצר קשיים כלכליים, לחץ ודחק ברמת המשפחה והגברה של קשיי </w:t>
            </w:r>
            <w:r w:rsidR="00D75598">
              <w:rPr>
                <w:rFonts w:ascii="David" w:hAnsi="David" w:cs="David" w:hint="cs"/>
                <w:b/>
                <w:szCs w:val="24"/>
                <w:rtl/>
              </w:rPr>
              <w:t>ההסתגלות</w:t>
            </w:r>
            <w:r>
              <w:rPr>
                <w:rFonts w:ascii="David" w:hAnsi="David" w:cs="David" w:hint="cs"/>
                <w:b/>
                <w:szCs w:val="24"/>
                <w:rtl/>
              </w:rPr>
              <w:t xml:space="preserve"> בישראל. בנוסף קשיי השפה עלולים לגרום לחוסר הבנה של מסרים רשמיים והנחיות התנהגות בעת המגיפה ולקשיים ובעיות במגעים מול נותני שירות כגון קופות חולים, משרדי ממשלה, ביטוח לאומי ועוד. הורים לילדים עשויים לחוות מצוקה מתוך הצורך לספק תמיכה לילדיהם כאשר הם עצמם במצב של אי וודאות, פיטורין או יציאה לחל"ת, אובדן מקורות פרנסה ותעסוקה ותחושת חוסר ערך על רקע אובדן הסמכות ההורית </w:t>
            </w:r>
            <w:r w:rsidR="005212D2">
              <w:rPr>
                <w:rFonts w:ascii="David" w:hAnsi="David" w:cs="David" w:hint="cs"/>
                <w:b/>
                <w:szCs w:val="24"/>
                <w:rtl/>
              </w:rPr>
              <w:t>.</w:t>
            </w:r>
          </w:p>
          <w:p w:rsidR="008C6ABF" w:rsidRDefault="008C6ABF" w:rsidP="00C22201">
            <w:pPr>
              <w:spacing w:line="360" w:lineRule="auto"/>
              <w:jc w:val="both"/>
              <w:rPr>
                <w:rFonts w:ascii="David" w:hAnsi="David" w:cs="David" w:hint="cs"/>
                <w:b/>
                <w:szCs w:val="24"/>
                <w:rtl/>
              </w:rPr>
            </w:pPr>
            <w:r>
              <w:rPr>
                <w:rFonts w:ascii="David" w:hAnsi="David" w:cs="David" w:hint="cs"/>
                <w:b/>
                <w:szCs w:val="24"/>
                <w:rtl/>
              </w:rPr>
              <w:t xml:space="preserve">על רקע משבר כפול זה עולים רבים חווים מצוקה נפשית חריפה וזקוקים לסיוע נפשי ממוקד להתמודדות אישית וחיזוק החוסן </w:t>
            </w:r>
            <w:r w:rsidR="005212D2">
              <w:rPr>
                <w:rFonts w:ascii="David" w:hAnsi="David" w:cs="David" w:hint="cs"/>
                <w:b/>
                <w:szCs w:val="24"/>
                <w:rtl/>
              </w:rPr>
              <w:t>האישי ו</w:t>
            </w:r>
            <w:r>
              <w:rPr>
                <w:rFonts w:ascii="David" w:hAnsi="David" w:cs="David" w:hint="cs"/>
                <w:b/>
                <w:szCs w:val="24"/>
                <w:rtl/>
              </w:rPr>
              <w:t xml:space="preserve">המשפחתי, אשר משפיע על היבטים רבים נוספים כגון מצב בריאותי , התמודדות כלכלית ותחושת רווחה אישית. </w:t>
            </w:r>
          </w:p>
          <w:p w:rsidR="0050217C" w:rsidRDefault="0050217C" w:rsidP="0050217C">
            <w:pPr>
              <w:spacing w:line="360" w:lineRule="auto"/>
              <w:jc w:val="both"/>
              <w:rPr>
                <w:rFonts w:ascii="David" w:hAnsi="David" w:cs="David" w:hint="cs"/>
                <w:b/>
                <w:szCs w:val="24"/>
                <w:rtl/>
              </w:rPr>
            </w:pPr>
            <w:r>
              <w:rPr>
                <w:rFonts w:ascii="David" w:hAnsi="David" w:cs="David" w:hint="cs"/>
                <w:b/>
                <w:szCs w:val="24"/>
                <w:rtl/>
              </w:rPr>
              <w:t xml:space="preserve">מבחינת סוגי המענים הניתנים כיום </w:t>
            </w:r>
            <w:r w:rsidR="00E0397A">
              <w:rPr>
                <w:rFonts w:ascii="David" w:hAnsi="David" w:cs="David" w:hint="cs"/>
                <w:b/>
                <w:szCs w:val="24"/>
                <w:rtl/>
              </w:rPr>
              <w:t xml:space="preserve">בישראל </w:t>
            </w:r>
            <w:r>
              <w:rPr>
                <w:rFonts w:ascii="David" w:hAnsi="David" w:cs="David" w:hint="cs"/>
                <w:b/>
                <w:szCs w:val="24"/>
                <w:rtl/>
              </w:rPr>
              <w:t xml:space="preserve">בולט בחסרונו מענה מותאם  מקצועי ונגיש בשפות שונות . </w:t>
            </w:r>
            <w:r w:rsidR="00E0397A">
              <w:rPr>
                <w:rFonts w:ascii="David" w:hAnsi="David" w:cs="David" w:hint="cs"/>
                <w:b/>
                <w:szCs w:val="24"/>
                <w:rtl/>
              </w:rPr>
              <w:t>מ</w:t>
            </w:r>
            <w:r>
              <w:rPr>
                <w:rFonts w:ascii="David" w:hAnsi="David" w:cs="David" w:hint="cs"/>
                <w:b/>
                <w:szCs w:val="24"/>
                <w:rtl/>
              </w:rPr>
              <w:t xml:space="preserve">בחינת המענה הניתן אמצעות ער"ן נראה כי המענה בשפות ניתן רק באמצעות מספר קטן של מתנדבים ולא באמצעות אנשי מקצוע ורק בשפות אנגלית ורוסית וסובל ממיעוט פונים ומיעוט מתנדבים ואינו מהווה מענה מקצועי המותאם לצרכים הקיימים בקרב העולים. </w:t>
            </w:r>
          </w:p>
          <w:p w:rsidR="003F70E8" w:rsidRDefault="008C6ABF" w:rsidP="0050217C">
            <w:pPr>
              <w:spacing w:line="360" w:lineRule="auto"/>
              <w:jc w:val="both"/>
              <w:rPr>
                <w:rFonts w:ascii="David" w:hAnsi="David" w:cs="David" w:hint="cs"/>
                <w:b/>
                <w:szCs w:val="24"/>
                <w:rtl/>
              </w:rPr>
            </w:pPr>
            <w:r>
              <w:rPr>
                <w:rFonts w:ascii="David" w:hAnsi="David" w:cs="David" w:hint="cs"/>
                <w:b/>
                <w:szCs w:val="24"/>
                <w:rtl/>
              </w:rPr>
              <w:t xml:space="preserve">המענה המוצע באמצעות המוקד </w:t>
            </w:r>
            <w:r w:rsidR="0050217C">
              <w:rPr>
                <w:rFonts w:ascii="David" w:hAnsi="David" w:cs="David" w:hint="cs"/>
                <w:b/>
                <w:szCs w:val="24"/>
                <w:rtl/>
              </w:rPr>
              <w:t xml:space="preserve">שיופעל ע"י הקואליציה לטראומה </w:t>
            </w:r>
            <w:r>
              <w:rPr>
                <w:rFonts w:ascii="David" w:hAnsi="David" w:cs="David" w:hint="cs"/>
                <w:b/>
                <w:szCs w:val="24"/>
                <w:rtl/>
              </w:rPr>
              <w:t>המתואר</w:t>
            </w:r>
            <w:r w:rsidR="0050217C">
              <w:rPr>
                <w:rFonts w:ascii="David" w:hAnsi="David" w:cs="David" w:hint="cs"/>
                <w:b/>
                <w:szCs w:val="24"/>
                <w:rtl/>
              </w:rPr>
              <w:t xml:space="preserve"> לעיל יופעל באמצעות אנשי מקצוע מומחים ב 5 שפות במקביל </w:t>
            </w:r>
            <w:r>
              <w:rPr>
                <w:rFonts w:ascii="David" w:hAnsi="David" w:cs="David" w:hint="cs"/>
                <w:b/>
                <w:szCs w:val="24"/>
                <w:rtl/>
              </w:rPr>
              <w:t xml:space="preserve"> </w:t>
            </w:r>
            <w:r w:rsidR="0050217C">
              <w:rPr>
                <w:rFonts w:ascii="David" w:hAnsi="David" w:cs="David" w:hint="cs"/>
                <w:b/>
                <w:szCs w:val="24"/>
                <w:rtl/>
              </w:rPr>
              <w:t>ו</w:t>
            </w:r>
            <w:r>
              <w:rPr>
                <w:rFonts w:ascii="David" w:hAnsi="David" w:cs="David" w:hint="cs"/>
                <w:b/>
                <w:szCs w:val="24"/>
                <w:rtl/>
              </w:rPr>
              <w:t xml:space="preserve">יאפשר מתן סיוע נפשי מקצועי, נגיש, </w:t>
            </w:r>
            <w:r w:rsidR="0050217C">
              <w:rPr>
                <w:rFonts w:ascii="David" w:hAnsi="David" w:cs="David" w:hint="cs"/>
                <w:b/>
                <w:szCs w:val="24"/>
                <w:rtl/>
              </w:rPr>
              <w:t>דיסקרטי</w:t>
            </w:r>
            <w:r>
              <w:rPr>
                <w:rFonts w:ascii="David" w:hAnsi="David" w:cs="David" w:hint="cs"/>
                <w:b/>
                <w:szCs w:val="24"/>
                <w:rtl/>
              </w:rPr>
              <w:t>, מותאם שפה ותרבות לאוכלוסיית העולים</w:t>
            </w:r>
            <w:r w:rsidR="00C22201">
              <w:rPr>
                <w:rFonts w:ascii="David" w:hAnsi="David" w:cs="David" w:hint="cs"/>
                <w:b/>
                <w:szCs w:val="24"/>
                <w:rtl/>
              </w:rPr>
              <w:t xml:space="preserve"> </w:t>
            </w:r>
            <w:r w:rsidR="00E0397A">
              <w:rPr>
                <w:rFonts w:ascii="David" w:hAnsi="David" w:cs="David" w:hint="cs"/>
                <w:b/>
                <w:szCs w:val="24"/>
                <w:rtl/>
              </w:rPr>
              <w:t>.</w:t>
            </w:r>
            <w:r w:rsidR="00C22201">
              <w:rPr>
                <w:rFonts w:ascii="David" w:hAnsi="David" w:cs="David" w:hint="cs"/>
                <w:b/>
                <w:szCs w:val="24"/>
                <w:rtl/>
              </w:rPr>
              <w:t xml:space="preserve"> </w:t>
            </w:r>
          </w:p>
          <w:p w:rsidR="00A904F6" w:rsidRPr="0050217C" w:rsidRDefault="00A904F6" w:rsidP="005D661A">
            <w:pPr>
              <w:spacing w:line="360" w:lineRule="auto"/>
              <w:jc w:val="both"/>
              <w:rPr>
                <w:rFonts w:ascii="David" w:hAnsi="David" w:cs="David"/>
                <w:b/>
                <w:szCs w:val="24"/>
              </w:rPr>
            </w:pPr>
            <w:r>
              <w:rPr>
                <w:rFonts w:ascii="David" w:hAnsi="David" w:cs="David" w:hint="cs"/>
                <w:b/>
                <w:szCs w:val="24"/>
                <w:rtl/>
              </w:rPr>
              <w:t>ה</w:t>
            </w:r>
            <w:r w:rsidR="005D661A">
              <w:rPr>
                <w:rFonts w:ascii="David" w:hAnsi="David" w:cs="David" w:hint="cs"/>
                <w:b/>
                <w:szCs w:val="24"/>
                <w:rtl/>
              </w:rPr>
              <w:t>מ</w:t>
            </w:r>
            <w:r>
              <w:rPr>
                <w:rFonts w:ascii="David" w:hAnsi="David" w:cs="David" w:hint="cs"/>
                <w:b/>
                <w:szCs w:val="24"/>
                <w:rtl/>
              </w:rPr>
              <w:t>ו</w:t>
            </w:r>
            <w:r w:rsidR="005D661A">
              <w:rPr>
                <w:rFonts w:ascii="David" w:hAnsi="David" w:cs="David" w:hint="cs"/>
                <w:b/>
                <w:szCs w:val="24"/>
                <w:rtl/>
              </w:rPr>
              <w:t>קד</w:t>
            </w:r>
            <w:r>
              <w:rPr>
                <w:rFonts w:ascii="David" w:hAnsi="David" w:cs="David" w:hint="cs"/>
                <w:b/>
                <w:szCs w:val="24"/>
                <w:rtl/>
              </w:rPr>
              <w:t xml:space="preserve"> ילווה </w:t>
            </w:r>
            <w:r w:rsidR="005D661A">
              <w:rPr>
                <w:rFonts w:ascii="David" w:hAnsi="David" w:cs="David" w:hint="cs"/>
                <w:b/>
                <w:szCs w:val="24"/>
                <w:rtl/>
              </w:rPr>
              <w:t>ע"י</w:t>
            </w:r>
            <w:r>
              <w:rPr>
                <w:rFonts w:ascii="David" w:hAnsi="David" w:cs="David" w:hint="cs"/>
                <w:b/>
                <w:szCs w:val="24"/>
                <w:rtl/>
              </w:rPr>
              <w:t xml:space="preserve"> וועדת היגוי מקצועית בין ארגונית , הכוללת את נציגי הארגונים הרלוונטיים בקואליציה  להפעלת הקווים בשפות השונות . </w:t>
            </w:r>
          </w:p>
        </w:tc>
      </w:tr>
    </w:tbl>
    <w:p w:rsidR="009D0440" w:rsidRPr="00500DE1" w:rsidRDefault="009D0440" w:rsidP="009D0440">
      <w:pPr>
        <w:rPr>
          <w:rFonts w:ascii="David" w:hAnsi="David" w:cs="David"/>
          <w:b/>
          <w:szCs w:val="24"/>
          <w:rtl/>
        </w:rPr>
      </w:pPr>
    </w:p>
    <w:p w:rsidR="003F70E8" w:rsidRPr="00500DE1" w:rsidRDefault="009D0440" w:rsidP="009D0440">
      <w:pPr>
        <w:rPr>
          <w:rFonts w:ascii="David" w:hAnsi="David" w:cs="David"/>
          <w:b/>
          <w:szCs w:val="24"/>
          <w:rtl/>
        </w:rPr>
      </w:pPr>
      <w:r w:rsidRPr="00500DE1">
        <w:rPr>
          <w:rFonts w:ascii="David" w:hAnsi="David" w:cs="David"/>
          <w:bCs/>
          <w:szCs w:val="24"/>
          <w:rtl/>
        </w:rPr>
        <w:t xml:space="preserve">האם קיים בנושא זה </w:t>
      </w:r>
      <w:r w:rsidRPr="00500DE1">
        <w:rPr>
          <w:rFonts w:ascii="David" w:hAnsi="David" w:cs="David"/>
          <w:b/>
          <w:szCs w:val="24"/>
          <w:rtl/>
        </w:rPr>
        <w:t xml:space="preserve">מכרז מרכזי של החשב הכללי או גורם ממשלתי מוסמך אחר?     </w:t>
      </w:r>
    </w:p>
    <w:p w:rsidR="009D0440" w:rsidRPr="00500DE1" w:rsidRDefault="009D0440" w:rsidP="009D0440">
      <w:pPr>
        <w:rPr>
          <w:rFonts w:ascii="David" w:hAnsi="David" w:cs="David"/>
          <w:b/>
          <w:szCs w:val="24"/>
          <w:rtl/>
        </w:rPr>
      </w:pPr>
      <w:r w:rsidRPr="00500DE1">
        <w:rPr>
          <w:rFonts w:ascii="David" w:hAnsi="David" w:cs="David"/>
          <w:b/>
          <w:szCs w:val="24"/>
          <w:rtl/>
        </w:rPr>
        <w:t xml:space="preserve">     </w:t>
      </w:r>
      <w:r w:rsidRPr="00500DE1">
        <w:rPr>
          <w:rFonts w:ascii="David" w:hAnsi="David" w:cs="David"/>
          <w:b/>
          <w:szCs w:val="24"/>
        </w:rPr>
        <w:sym w:font="Wingdings" w:char="0072"/>
      </w:r>
      <w:r w:rsidRPr="00500DE1">
        <w:rPr>
          <w:rFonts w:ascii="David" w:hAnsi="David" w:cs="David"/>
          <w:b/>
          <w:szCs w:val="24"/>
          <w:rtl/>
        </w:rPr>
        <w:t xml:space="preserve">  כן     </w:t>
      </w:r>
      <w:r w:rsidR="00894B4F">
        <w:rPr>
          <w:rFonts w:ascii="David" w:hAnsi="David" w:cs="David"/>
          <w:b/>
          <w:szCs w:val="24"/>
        </w:rPr>
        <w:t>x</w:t>
      </w:r>
      <w:r w:rsidRPr="00500DE1">
        <w:rPr>
          <w:rFonts w:ascii="David" w:hAnsi="David" w:cs="David"/>
          <w:b/>
          <w:szCs w:val="24"/>
        </w:rPr>
        <w:sym w:font="Wingdings" w:char="0072"/>
      </w:r>
      <w:r w:rsidRPr="00500DE1">
        <w:rPr>
          <w:rFonts w:ascii="David" w:hAnsi="David" w:cs="David"/>
          <w:b/>
          <w:szCs w:val="24"/>
          <w:rtl/>
        </w:rPr>
        <w:t xml:space="preserve">  לא</w:t>
      </w:r>
    </w:p>
    <w:p w:rsidR="009D0440" w:rsidRPr="00500DE1" w:rsidRDefault="009D0440" w:rsidP="009D0440">
      <w:pPr>
        <w:rPr>
          <w:rFonts w:ascii="David" w:hAnsi="David" w:cs="David"/>
          <w:b/>
          <w:szCs w:val="24"/>
          <w:rtl/>
        </w:rPr>
      </w:pPr>
    </w:p>
    <w:p w:rsidR="009D0440" w:rsidRPr="00500DE1" w:rsidRDefault="009D0440" w:rsidP="009D0440">
      <w:pPr>
        <w:rPr>
          <w:rFonts w:ascii="David" w:hAnsi="David" w:cs="David"/>
          <w:b/>
          <w:szCs w:val="24"/>
          <w:rtl/>
        </w:rPr>
      </w:pPr>
      <w:r w:rsidRPr="00500DE1">
        <w:rPr>
          <w:rFonts w:ascii="David" w:hAnsi="David" w:cs="David"/>
          <w:bCs/>
          <w:szCs w:val="24"/>
          <w:rtl/>
        </w:rPr>
        <w:t>סוג ההתקשרות</w:t>
      </w:r>
      <w:r w:rsidRPr="00500DE1">
        <w:rPr>
          <w:rFonts w:ascii="David" w:hAnsi="David" w:cs="David"/>
          <w:b/>
          <w:szCs w:val="24"/>
          <w:rtl/>
        </w:rPr>
        <w:t xml:space="preserve">: (סמן </w:t>
      </w:r>
      <w:r w:rsidRPr="00500DE1">
        <w:rPr>
          <w:rFonts w:ascii="David" w:hAnsi="David" w:cs="David"/>
          <w:b/>
          <w:szCs w:val="24"/>
        </w:rPr>
        <w:t>X</w:t>
      </w:r>
      <w:r w:rsidRPr="00500DE1">
        <w:rPr>
          <w:rFonts w:ascii="David" w:hAnsi="David" w:cs="David"/>
          <w:b/>
          <w:szCs w:val="24"/>
          <w:rtl/>
        </w:rPr>
        <w:t xml:space="preserve"> במקום המתאים)</w:t>
      </w:r>
    </w:p>
    <w:p w:rsidR="009D0440" w:rsidRPr="00500DE1" w:rsidRDefault="009D0440" w:rsidP="009D0440">
      <w:pPr>
        <w:rPr>
          <w:rFonts w:ascii="David" w:hAnsi="David" w:cs="David"/>
          <w:b/>
          <w:szCs w:val="24"/>
          <w:rtl/>
        </w:rPr>
      </w:pPr>
    </w:p>
    <w:tbl>
      <w:tblPr>
        <w:bidiVisual/>
        <w:tblW w:w="0" w:type="auto"/>
        <w:tblLayout w:type="fixed"/>
        <w:tblLook w:val="0000" w:firstRow="0" w:lastRow="0" w:firstColumn="0" w:lastColumn="0" w:noHBand="0" w:noVBand="0"/>
      </w:tblPr>
      <w:tblGrid>
        <w:gridCol w:w="3085"/>
        <w:gridCol w:w="2977"/>
        <w:gridCol w:w="3116"/>
      </w:tblGrid>
      <w:tr w:rsidR="009D0440" w:rsidRPr="00500DE1" w:rsidTr="009D0440">
        <w:tc>
          <w:tcPr>
            <w:tcW w:w="3085" w:type="dxa"/>
          </w:tcPr>
          <w:p w:rsidR="009D0440" w:rsidRPr="00500DE1" w:rsidRDefault="009D0440">
            <w:pPr>
              <w:ind w:right="283"/>
              <w:rPr>
                <w:rFonts w:ascii="David" w:hAnsi="David" w:cs="David"/>
                <w:b/>
                <w:szCs w:val="24"/>
              </w:rPr>
            </w:pPr>
            <w:r w:rsidRPr="00500DE1">
              <w:rPr>
                <w:rFonts w:ascii="David" w:hAnsi="David" w:cs="David"/>
                <w:b/>
                <w:szCs w:val="24"/>
                <w:rtl/>
              </w:rPr>
              <w:t xml:space="preserve">   </w:t>
            </w:r>
            <w:r w:rsidRPr="00500DE1">
              <w:rPr>
                <w:rFonts w:ascii="David" w:hAnsi="David" w:cs="David"/>
                <w:b/>
                <w:szCs w:val="24"/>
              </w:rPr>
              <w:sym w:font="Wingdings" w:char="0072"/>
            </w:r>
            <w:r w:rsidRPr="00500DE1">
              <w:rPr>
                <w:rFonts w:ascii="David" w:hAnsi="David" w:cs="David"/>
                <w:b/>
                <w:szCs w:val="24"/>
                <w:rtl/>
              </w:rPr>
              <w:t xml:space="preserve">  טובין</w:t>
            </w:r>
          </w:p>
        </w:tc>
        <w:tc>
          <w:tcPr>
            <w:tcW w:w="2977" w:type="dxa"/>
          </w:tcPr>
          <w:p w:rsidR="009D0440" w:rsidRPr="00500DE1" w:rsidRDefault="00894B4F">
            <w:pPr>
              <w:ind w:right="283"/>
              <w:rPr>
                <w:rFonts w:ascii="David" w:hAnsi="David" w:cs="David"/>
                <w:b/>
                <w:szCs w:val="24"/>
              </w:rPr>
            </w:pPr>
            <w:r>
              <w:rPr>
                <w:rFonts w:ascii="David" w:hAnsi="David" w:cs="David"/>
                <w:b/>
                <w:szCs w:val="24"/>
              </w:rPr>
              <w:t>X</w:t>
            </w:r>
            <w:r w:rsidR="009D0440" w:rsidRPr="00500DE1">
              <w:rPr>
                <w:rFonts w:ascii="David" w:hAnsi="David" w:cs="David"/>
                <w:b/>
                <w:szCs w:val="24"/>
              </w:rPr>
              <w:sym w:font="Wingdings" w:char="0072"/>
            </w:r>
            <w:r w:rsidR="009D0440" w:rsidRPr="00500DE1">
              <w:rPr>
                <w:rFonts w:ascii="David" w:hAnsi="David" w:cs="David"/>
                <w:b/>
                <w:szCs w:val="24"/>
                <w:rtl/>
              </w:rPr>
              <w:t xml:space="preserve">  שירותים</w:t>
            </w:r>
          </w:p>
        </w:tc>
        <w:tc>
          <w:tcPr>
            <w:tcW w:w="3116" w:type="dxa"/>
          </w:tcPr>
          <w:p w:rsidR="009D0440" w:rsidRPr="00500DE1" w:rsidRDefault="009D0440">
            <w:pPr>
              <w:ind w:right="283"/>
              <w:rPr>
                <w:rFonts w:ascii="David" w:hAnsi="David" w:cs="David"/>
                <w:b/>
                <w:szCs w:val="24"/>
                <w:rtl/>
              </w:rPr>
            </w:pPr>
            <w:r w:rsidRPr="00500DE1">
              <w:rPr>
                <w:rFonts w:ascii="David" w:hAnsi="David" w:cs="David"/>
                <w:b/>
                <w:szCs w:val="24"/>
              </w:rPr>
              <w:sym w:font="Wingdings" w:char="0072"/>
            </w:r>
            <w:r w:rsidRPr="00500DE1">
              <w:rPr>
                <w:rFonts w:ascii="David" w:hAnsi="David" w:cs="David"/>
                <w:b/>
                <w:szCs w:val="24"/>
                <w:rtl/>
              </w:rPr>
              <w:t xml:space="preserve">  ביצוע עבודה</w:t>
            </w:r>
          </w:p>
          <w:p w:rsidR="009D0440" w:rsidRPr="00500DE1" w:rsidRDefault="009D0440">
            <w:pPr>
              <w:ind w:right="283"/>
              <w:rPr>
                <w:rFonts w:ascii="David" w:hAnsi="David" w:cs="David"/>
                <w:b/>
                <w:szCs w:val="24"/>
              </w:rPr>
            </w:pPr>
          </w:p>
        </w:tc>
      </w:tr>
    </w:tbl>
    <w:p w:rsidR="009D0440" w:rsidRPr="00500DE1" w:rsidRDefault="009D0440" w:rsidP="009D0440">
      <w:pPr>
        <w:rPr>
          <w:rFonts w:ascii="David" w:hAnsi="David" w:cs="David"/>
          <w:b/>
          <w:szCs w:val="24"/>
          <w:rtl/>
        </w:rPr>
      </w:pPr>
    </w:p>
    <w:tbl>
      <w:tblPr>
        <w:bidiVisual/>
        <w:tblW w:w="0" w:type="auto"/>
        <w:tblLook w:val="01E0" w:firstRow="1" w:lastRow="1" w:firstColumn="1" w:lastColumn="1" w:noHBand="0" w:noVBand="0"/>
      </w:tblPr>
      <w:tblGrid>
        <w:gridCol w:w="2623"/>
        <w:gridCol w:w="3110"/>
        <w:gridCol w:w="2789"/>
      </w:tblGrid>
      <w:tr w:rsidR="009D0440" w:rsidRPr="00500DE1" w:rsidTr="005602CF">
        <w:tc>
          <w:tcPr>
            <w:tcW w:w="2698" w:type="dxa"/>
            <w:tcBorders>
              <w:top w:val="single" w:sz="4" w:space="0" w:color="auto"/>
              <w:left w:val="single" w:sz="4" w:space="0" w:color="auto"/>
              <w:bottom w:val="single" w:sz="4" w:space="0" w:color="auto"/>
              <w:right w:val="single" w:sz="4" w:space="0" w:color="auto"/>
            </w:tcBorders>
            <w:shd w:val="clear" w:color="auto" w:fill="E6E6E6"/>
          </w:tcPr>
          <w:p w:rsidR="009D0440" w:rsidRPr="00577911" w:rsidRDefault="009D0440" w:rsidP="005602CF">
            <w:pPr>
              <w:spacing w:line="360" w:lineRule="auto"/>
              <w:rPr>
                <w:rFonts w:ascii="David" w:hAnsi="David" w:cs="David"/>
                <w:bCs/>
                <w:szCs w:val="24"/>
              </w:rPr>
            </w:pPr>
            <w:r w:rsidRPr="00577911">
              <w:rPr>
                <w:rFonts w:ascii="David" w:hAnsi="David" w:cs="David"/>
                <w:bCs/>
                <w:szCs w:val="24"/>
                <w:rtl/>
              </w:rPr>
              <w:t>שם הספק:</w:t>
            </w:r>
          </w:p>
        </w:tc>
        <w:tc>
          <w:tcPr>
            <w:tcW w:w="6480" w:type="dxa"/>
            <w:gridSpan w:val="2"/>
            <w:tcBorders>
              <w:top w:val="single" w:sz="4" w:space="0" w:color="auto"/>
              <w:left w:val="single" w:sz="4" w:space="0" w:color="auto"/>
              <w:bottom w:val="single" w:sz="4" w:space="0" w:color="auto"/>
              <w:right w:val="nil"/>
            </w:tcBorders>
            <w:shd w:val="clear" w:color="auto" w:fill="auto"/>
          </w:tcPr>
          <w:p w:rsidR="009D0440" w:rsidRPr="00577911" w:rsidRDefault="00577911">
            <w:pPr>
              <w:rPr>
                <w:rFonts w:ascii="David" w:hAnsi="David" w:cs="David"/>
                <w:b/>
                <w:szCs w:val="24"/>
              </w:rPr>
            </w:pPr>
            <w:r w:rsidRPr="00577911">
              <w:rPr>
                <w:rFonts w:ascii="David" w:hAnsi="David" w:cs="David" w:hint="cs"/>
                <w:b/>
                <w:szCs w:val="24"/>
                <w:rtl/>
              </w:rPr>
              <w:t>הקואליציה הישראלית לטראומה</w:t>
            </w:r>
            <w:r w:rsidR="002659A4">
              <w:rPr>
                <w:rFonts w:ascii="David" w:hAnsi="David" w:cs="David" w:hint="cs"/>
                <w:b/>
                <w:szCs w:val="24"/>
                <w:rtl/>
              </w:rPr>
              <w:t xml:space="preserve">: מניעה והתמודדות </w:t>
            </w:r>
            <w:r w:rsidR="00B168EA">
              <w:rPr>
                <w:rFonts w:ascii="David" w:hAnsi="David" w:cs="David" w:hint="cs"/>
                <w:b/>
                <w:szCs w:val="24"/>
                <w:rtl/>
              </w:rPr>
              <w:t xml:space="preserve"> (</w:t>
            </w:r>
            <w:proofErr w:type="spellStart"/>
            <w:r w:rsidR="00B168EA">
              <w:rPr>
                <w:rFonts w:ascii="David" w:hAnsi="David" w:cs="David" w:hint="cs"/>
                <w:b/>
                <w:szCs w:val="24"/>
                <w:rtl/>
              </w:rPr>
              <w:t>ע"ר</w:t>
            </w:r>
            <w:proofErr w:type="spellEnd"/>
            <w:r w:rsidR="00B168EA">
              <w:rPr>
                <w:rFonts w:ascii="David" w:hAnsi="David" w:cs="David" w:hint="cs"/>
                <w:b/>
                <w:szCs w:val="24"/>
                <w:rtl/>
              </w:rPr>
              <w:t xml:space="preserve"> ) </w:t>
            </w:r>
          </w:p>
        </w:tc>
      </w:tr>
      <w:tr w:rsidR="009D0440" w:rsidRPr="00500DE1" w:rsidTr="005602CF">
        <w:tc>
          <w:tcPr>
            <w:tcW w:w="2698" w:type="dxa"/>
            <w:tcBorders>
              <w:top w:val="single" w:sz="4" w:space="0" w:color="auto"/>
              <w:left w:val="single" w:sz="4" w:space="0" w:color="auto"/>
              <w:bottom w:val="single" w:sz="4" w:space="0" w:color="auto"/>
              <w:right w:val="single" w:sz="4" w:space="0" w:color="auto"/>
            </w:tcBorders>
            <w:shd w:val="clear" w:color="auto" w:fill="E6E6E6"/>
          </w:tcPr>
          <w:p w:rsidR="009D0440" w:rsidRPr="00500DE1" w:rsidRDefault="009D0440" w:rsidP="005602CF">
            <w:pPr>
              <w:spacing w:line="360" w:lineRule="auto"/>
              <w:rPr>
                <w:rFonts w:ascii="David" w:hAnsi="David" w:cs="David"/>
                <w:bCs/>
                <w:szCs w:val="24"/>
                <w:rtl/>
              </w:rPr>
            </w:pPr>
            <w:r w:rsidRPr="00500DE1">
              <w:rPr>
                <w:rFonts w:ascii="David" w:hAnsi="David" w:cs="David"/>
                <w:bCs/>
                <w:szCs w:val="24"/>
                <w:rtl/>
              </w:rPr>
              <w:t xml:space="preserve">מספר הספק </w:t>
            </w:r>
          </w:p>
          <w:p w:rsidR="009D0440" w:rsidRPr="00500DE1" w:rsidRDefault="009D0440" w:rsidP="005602CF">
            <w:pPr>
              <w:spacing w:line="360" w:lineRule="auto"/>
              <w:rPr>
                <w:rFonts w:ascii="David" w:hAnsi="David" w:cs="David"/>
                <w:bCs/>
                <w:szCs w:val="24"/>
              </w:rPr>
            </w:pPr>
            <w:r w:rsidRPr="00500DE1">
              <w:rPr>
                <w:rFonts w:ascii="David" w:hAnsi="David" w:cs="David"/>
                <w:bCs/>
                <w:szCs w:val="24"/>
                <w:rtl/>
              </w:rPr>
              <w:t xml:space="preserve">(ח.פ/ח.צ/ע.מ/מספר עמותה) </w:t>
            </w:r>
          </w:p>
        </w:tc>
        <w:tc>
          <w:tcPr>
            <w:tcW w:w="6480" w:type="dxa"/>
            <w:gridSpan w:val="2"/>
            <w:tcBorders>
              <w:top w:val="single" w:sz="4" w:space="0" w:color="auto"/>
              <w:left w:val="single" w:sz="4" w:space="0" w:color="auto"/>
              <w:bottom w:val="single" w:sz="4" w:space="0" w:color="auto"/>
              <w:right w:val="nil"/>
            </w:tcBorders>
            <w:shd w:val="clear" w:color="auto" w:fill="auto"/>
          </w:tcPr>
          <w:p w:rsidR="009D0440" w:rsidRPr="00500DE1" w:rsidRDefault="00277EE5" w:rsidP="00277EE5">
            <w:pPr>
              <w:rPr>
                <w:rFonts w:ascii="David" w:hAnsi="David" w:cs="David"/>
                <w:b/>
                <w:szCs w:val="24"/>
                <w:highlight w:val="yellow"/>
              </w:rPr>
            </w:pPr>
            <w:r w:rsidRPr="00B168EA">
              <w:rPr>
                <w:rFonts w:ascii="David" w:hAnsi="David" w:cs="David"/>
                <w:b/>
                <w:szCs w:val="24"/>
              </w:rPr>
              <w:t>580455491</w:t>
            </w:r>
          </w:p>
        </w:tc>
      </w:tr>
      <w:tr w:rsidR="009D0440" w:rsidRPr="00500DE1" w:rsidTr="005602CF">
        <w:tc>
          <w:tcPr>
            <w:tcW w:w="2698" w:type="dxa"/>
            <w:tcBorders>
              <w:top w:val="single" w:sz="4" w:space="0" w:color="auto"/>
              <w:left w:val="single" w:sz="4" w:space="0" w:color="auto"/>
              <w:bottom w:val="single" w:sz="4" w:space="0" w:color="auto"/>
              <w:right w:val="single" w:sz="4" w:space="0" w:color="auto"/>
            </w:tcBorders>
            <w:shd w:val="clear" w:color="auto" w:fill="E6E6E6"/>
          </w:tcPr>
          <w:p w:rsidR="009D0440" w:rsidRPr="00500DE1" w:rsidRDefault="009D0440" w:rsidP="005602CF">
            <w:pPr>
              <w:spacing w:line="360" w:lineRule="auto"/>
              <w:rPr>
                <w:rFonts w:ascii="David" w:hAnsi="David" w:cs="David"/>
                <w:bCs/>
                <w:szCs w:val="24"/>
              </w:rPr>
            </w:pPr>
            <w:r w:rsidRPr="00500DE1">
              <w:rPr>
                <w:rFonts w:ascii="David" w:hAnsi="David" w:cs="David"/>
                <w:bCs/>
                <w:szCs w:val="24"/>
                <w:rtl/>
              </w:rPr>
              <w:t xml:space="preserve">ספק זה הנו: </w:t>
            </w:r>
          </w:p>
        </w:tc>
        <w:tc>
          <w:tcPr>
            <w:tcW w:w="3420" w:type="dxa"/>
            <w:tcBorders>
              <w:top w:val="single" w:sz="4" w:space="0" w:color="auto"/>
              <w:left w:val="single" w:sz="4" w:space="0" w:color="auto"/>
              <w:bottom w:val="single" w:sz="4" w:space="0" w:color="auto"/>
              <w:right w:val="nil"/>
            </w:tcBorders>
            <w:shd w:val="clear" w:color="auto" w:fill="auto"/>
          </w:tcPr>
          <w:p w:rsidR="009D0440" w:rsidRPr="00500DE1" w:rsidRDefault="003D7AB6">
            <w:pPr>
              <w:rPr>
                <w:rFonts w:ascii="David" w:hAnsi="David" w:cs="David"/>
                <w:b/>
                <w:szCs w:val="24"/>
              </w:rPr>
            </w:pPr>
            <w:r>
              <w:rPr>
                <w:rFonts w:ascii="David" w:hAnsi="David" w:cs="David"/>
                <w:b/>
                <w:szCs w:val="24"/>
              </w:rPr>
              <w:t>X</w:t>
            </w:r>
            <w:r w:rsidR="009D0440" w:rsidRPr="00500DE1">
              <w:rPr>
                <w:rFonts w:ascii="David" w:hAnsi="David" w:cs="David"/>
                <w:b/>
                <w:szCs w:val="24"/>
              </w:rPr>
              <w:sym w:font="Wingdings" w:char="0072"/>
            </w:r>
            <w:r w:rsidR="009D0440" w:rsidRPr="00500DE1">
              <w:rPr>
                <w:rFonts w:ascii="David" w:hAnsi="David" w:cs="David"/>
                <w:b/>
                <w:szCs w:val="24"/>
              </w:rPr>
              <w:t xml:space="preserve">     </w:t>
            </w:r>
            <w:r w:rsidR="009D0440" w:rsidRPr="00500DE1">
              <w:rPr>
                <w:rFonts w:ascii="David" w:hAnsi="David" w:cs="David"/>
                <w:b/>
                <w:szCs w:val="24"/>
                <w:rtl/>
              </w:rPr>
              <w:t xml:space="preserve"> ספק יחיד    </w:t>
            </w:r>
          </w:p>
        </w:tc>
        <w:tc>
          <w:tcPr>
            <w:tcW w:w="3060" w:type="dxa"/>
            <w:tcBorders>
              <w:top w:val="single" w:sz="4" w:space="0" w:color="auto"/>
              <w:left w:val="nil"/>
              <w:bottom w:val="single" w:sz="4" w:space="0" w:color="auto"/>
              <w:right w:val="nil"/>
            </w:tcBorders>
            <w:shd w:val="clear" w:color="auto" w:fill="auto"/>
          </w:tcPr>
          <w:p w:rsidR="009D0440" w:rsidRPr="00500DE1" w:rsidRDefault="009D0440">
            <w:pPr>
              <w:rPr>
                <w:rFonts w:ascii="David" w:hAnsi="David" w:cs="David"/>
                <w:b/>
                <w:szCs w:val="24"/>
              </w:rPr>
            </w:pPr>
            <w:r w:rsidRPr="00500DE1">
              <w:rPr>
                <w:rFonts w:ascii="David" w:hAnsi="David" w:cs="David"/>
                <w:b/>
                <w:szCs w:val="24"/>
              </w:rPr>
              <w:sym w:font="Wingdings" w:char="0072"/>
            </w:r>
            <w:r w:rsidRPr="00500DE1">
              <w:rPr>
                <w:rFonts w:ascii="David" w:hAnsi="David" w:cs="David"/>
                <w:b/>
                <w:szCs w:val="24"/>
                <w:rtl/>
              </w:rPr>
              <w:t xml:space="preserve"> ספק חוץ </w:t>
            </w:r>
          </w:p>
        </w:tc>
      </w:tr>
      <w:tr w:rsidR="009D0440" w:rsidRPr="00500DE1" w:rsidTr="005602CF">
        <w:tc>
          <w:tcPr>
            <w:tcW w:w="2698" w:type="dxa"/>
            <w:tcBorders>
              <w:top w:val="single" w:sz="4" w:space="0" w:color="auto"/>
              <w:left w:val="single" w:sz="4" w:space="0" w:color="auto"/>
              <w:bottom w:val="single" w:sz="4" w:space="0" w:color="auto"/>
              <w:right w:val="single" w:sz="4" w:space="0" w:color="auto"/>
            </w:tcBorders>
            <w:shd w:val="clear" w:color="auto" w:fill="E6E6E6"/>
          </w:tcPr>
          <w:p w:rsidR="009D0440" w:rsidRPr="00500DE1" w:rsidRDefault="009D0440" w:rsidP="005602CF">
            <w:pPr>
              <w:spacing w:line="360" w:lineRule="auto"/>
              <w:rPr>
                <w:rFonts w:ascii="David" w:hAnsi="David" w:cs="David"/>
                <w:bCs/>
                <w:szCs w:val="24"/>
              </w:rPr>
            </w:pPr>
            <w:r w:rsidRPr="00500DE1">
              <w:rPr>
                <w:rFonts w:ascii="David" w:hAnsi="David" w:cs="David"/>
                <w:bCs/>
                <w:szCs w:val="24"/>
                <w:rtl/>
              </w:rPr>
              <w:t>אומדן / שווי ההתקשרות:</w:t>
            </w:r>
          </w:p>
        </w:tc>
        <w:tc>
          <w:tcPr>
            <w:tcW w:w="6480" w:type="dxa"/>
            <w:gridSpan w:val="2"/>
            <w:tcBorders>
              <w:top w:val="single" w:sz="4" w:space="0" w:color="auto"/>
              <w:left w:val="single" w:sz="4" w:space="0" w:color="auto"/>
              <w:bottom w:val="single" w:sz="4" w:space="0" w:color="auto"/>
              <w:right w:val="nil"/>
            </w:tcBorders>
            <w:shd w:val="clear" w:color="auto" w:fill="auto"/>
          </w:tcPr>
          <w:p w:rsidR="009D0440" w:rsidRPr="00CB59DD" w:rsidRDefault="00F26A63">
            <w:pPr>
              <w:rPr>
                <w:rFonts w:ascii="David" w:hAnsi="David" w:cs="David" w:hint="cs"/>
                <w:bCs/>
                <w:szCs w:val="24"/>
                <w:highlight w:val="yellow"/>
              </w:rPr>
            </w:pPr>
            <w:r w:rsidRPr="00CB59DD">
              <w:rPr>
                <w:rFonts w:ascii="David" w:hAnsi="David" w:cs="David" w:hint="cs"/>
                <w:bCs/>
                <w:szCs w:val="24"/>
                <w:rtl/>
              </w:rPr>
              <w:t xml:space="preserve">2,200,000 ₪ </w:t>
            </w:r>
          </w:p>
        </w:tc>
      </w:tr>
      <w:tr w:rsidR="009D0440" w:rsidRPr="00500DE1" w:rsidTr="005602CF">
        <w:tc>
          <w:tcPr>
            <w:tcW w:w="2698" w:type="dxa"/>
            <w:tcBorders>
              <w:top w:val="single" w:sz="4" w:space="0" w:color="auto"/>
              <w:left w:val="single" w:sz="4" w:space="0" w:color="auto"/>
              <w:bottom w:val="single" w:sz="4" w:space="0" w:color="auto"/>
              <w:right w:val="single" w:sz="4" w:space="0" w:color="auto"/>
            </w:tcBorders>
            <w:shd w:val="clear" w:color="auto" w:fill="E6E6E6"/>
          </w:tcPr>
          <w:p w:rsidR="009D0440" w:rsidRPr="00500DE1" w:rsidRDefault="009D0440" w:rsidP="005602CF">
            <w:pPr>
              <w:spacing w:line="360" w:lineRule="auto"/>
              <w:rPr>
                <w:rFonts w:ascii="David" w:hAnsi="David" w:cs="David"/>
                <w:bCs/>
                <w:szCs w:val="24"/>
              </w:rPr>
            </w:pPr>
            <w:r w:rsidRPr="00500DE1">
              <w:rPr>
                <w:rFonts w:ascii="David" w:hAnsi="David" w:cs="David"/>
                <w:bCs/>
                <w:szCs w:val="24"/>
                <w:rtl/>
              </w:rPr>
              <w:t xml:space="preserve">תקופת ההתקשרות: </w:t>
            </w:r>
          </w:p>
        </w:tc>
        <w:tc>
          <w:tcPr>
            <w:tcW w:w="6480" w:type="dxa"/>
            <w:gridSpan w:val="2"/>
            <w:tcBorders>
              <w:top w:val="single" w:sz="4" w:space="0" w:color="auto"/>
              <w:left w:val="single" w:sz="4" w:space="0" w:color="auto"/>
              <w:bottom w:val="single" w:sz="4" w:space="0" w:color="auto"/>
              <w:right w:val="nil"/>
            </w:tcBorders>
            <w:shd w:val="clear" w:color="auto" w:fill="auto"/>
          </w:tcPr>
          <w:p w:rsidR="009D0440" w:rsidRPr="00500DE1" w:rsidRDefault="00F478A8" w:rsidP="00F478A8">
            <w:pPr>
              <w:rPr>
                <w:rFonts w:ascii="David" w:hAnsi="David" w:cs="David"/>
                <w:b/>
                <w:szCs w:val="24"/>
                <w:highlight w:val="yellow"/>
              </w:rPr>
            </w:pPr>
            <w:r w:rsidRPr="00B75D97">
              <w:rPr>
                <w:rFonts w:ascii="David" w:hAnsi="David" w:cs="David" w:hint="cs"/>
                <w:b/>
                <w:szCs w:val="24"/>
                <w:rtl/>
              </w:rPr>
              <w:t>15.11.2020  עד 15.11.2021</w:t>
            </w:r>
          </w:p>
        </w:tc>
      </w:tr>
    </w:tbl>
    <w:p w:rsidR="009D0440" w:rsidRPr="00500DE1" w:rsidRDefault="009D0440" w:rsidP="009D0440">
      <w:pPr>
        <w:rPr>
          <w:rFonts w:ascii="David" w:hAnsi="David" w:cs="David"/>
          <w:bCs/>
          <w:szCs w:val="24"/>
          <w:rtl/>
        </w:rPr>
      </w:pPr>
      <w:r w:rsidRPr="00500DE1">
        <w:rPr>
          <w:rFonts w:ascii="David" w:hAnsi="David" w:cs="David"/>
          <w:bCs/>
          <w:szCs w:val="24"/>
          <w:rtl/>
        </w:rPr>
        <w:t>נימוקים כי הספק הוא ספק יחיד או כי הטובין הם טובי חוץ</w:t>
      </w:r>
    </w:p>
    <w:p w:rsidR="009D0440" w:rsidRPr="00500DE1" w:rsidRDefault="009D0440" w:rsidP="009D0440">
      <w:pPr>
        <w:rPr>
          <w:rFonts w:ascii="David" w:hAnsi="David" w:cs="David"/>
          <w:bCs/>
          <w:szCs w:val="24"/>
          <w:rtl/>
        </w:rPr>
      </w:pPr>
      <w:r w:rsidRPr="00500DE1">
        <w:rPr>
          <w:rFonts w:ascii="David" w:hAnsi="David" w:cs="David"/>
          <w:bCs/>
          <w:szCs w:val="24"/>
          <w:rtl/>
        </w:rPr>
        <w:t>(</w:t>
      </w:r>
      <w:r w:rsidRPr="00500DE1">
        <w:rPr>
          <w:rFonts w:ascii="David" w:hAnsi="David" w:cs="David"/>
          <w:b/>
          <w:szCs w:val="24"/>
          <w:rtl/>
        </w:rPr>
        <w:t>במקרה הצורך ניתן לצרף עמודים נוספים וכל מסמך רלוונטי נוסף</w:t>
      </w:r>
      <w:r w:rsidRPr="00500DE1">
        <w:rPr>
          <w:rFonts w:ascii="David" w:hAnsi="David" w:cs="David"/>
          <w:bCs/>
          <w:szCs w:val="24"/>
          <w:rtl/>
        </w:rPr>
        <w:t>)</w:t>
      </w:r>
    </w:p>
    <w:p w:rsidR="001B4F28" w:rsidRPr="00500DE1" w:rsidRDefault="001B4F28" w:rsidP="009D0440">
      <w:pPr>
        <w:rPr>
          <w:rFonts w:ascii="David" w:hAnsi="David" w:cs="David"/>
          <w:bCs/>
          <w:szCs w:val="24"/>
          <w:rtl/>
        </w:rPr>
      </w:pPr>
    </w:p>
    <w:p w:rsidR="001B4F28" w:rsidRPr="00500DE1" w:rsidRDefault="001B4F28" w:rsidP="009D0440">
      <w:pPr>
        <w:rPr>
          <w:rFonts w:ascii="David" w:hAnsi="David" w:cs="David"/>
          <w:bCs/>
          <w:szCs w:val="24"/>
          <w:rtl/>
        </w:rPr>
      </w:pPr>
      <w:r w:rsidRPr="00500DE1">
        <w:rPr>
          <w:rFonts w:ascii="David" w:hAnsi="David" w:cs="David"/>
          <w:bCs/>
          <w:szCs w:val="24"/>
          <w:rtl/>
        </w:rPr>
        <w:t>תקנה תקציבית:</w:t>
      </w:r>
    </w:p>
    <w:p w:rsidR="009D0440" w:rsidRDefault="009D0440" w:rsidP="009D0440">
      <w:pPr>
        <w:spacing w:line="360" w:lineRule="auto"/>
        <w:rPr>
          <w:rFonts w:ascii="David" w:hAnsi="David" w:cs="David" w:hint="cs"/>
          <w:bCs/>
          <w:szCs w:val="24"/>
          <w:rtl/>
        </w:rPr>
      </w:pPr>
    </w:p>
    <w:p w:rsidR="00B25D4A" w:rsidRPr="00500DE1" w:rsidRDefault="00B25D4A" w:rsidP="009D0440">
      <w:pPr>
        <w:spacing w:line="360" w:lineRule="auto"/>
        <w:rPr>
          <w:rFonts w:ascii="David" w:hAnsi="David" w:cs="David" w:hint="cs"/>
          <w:bCs/>
          <w:szCs w:val="24"/>
          <w:rtl/>
        </w:rPr>
      </w:pPr>
      <w:r>
        <w:rPr>
          <w:rFonts w:ascii="David" w:hAnsi="David" w:cs="David" w:hint="cs"/>
          <w:bCs/>
          <w:szCs w:val="24"/>
          <w:rtl/>
        </w:rPr>
        <w:t>30-12-04-01</w:t>
      </w:r>
    </w:p>
    <w:p w:rsidR="009D0440" w:rsidRPr="00500DE1" w:rsidRDefault="009D0440" w:rsidP="009D0440">
      <w:pPr>
        <w:spacing w:line="360" w:lineRule="auto"/>
        <w:rPr>
          <w:rFonts w:ascii="David" w:hAnsi="David" w:cs="David"/>
          <w:bCs/>
          <w:szCs w:val="24"/>
          <w:rtl/>
        </w:rPr>
      </w:pPr>
    </w:p>
    <w:p w:rsidR="009D0440" w:rsidRPr="00500DE1" w:rsidRDefault="009D0440" w:rsidP="009D0440">
      <w:pPr>
        <w:spacing w:line="360" w:lineRule="auto"/>
        <w:rPr>
          <w:rFonts w:ascii="David" w:hAnsi="David" w:cs="David"/>
          <w:bCs/>
          <w:szCs w:val="24"/>
          <w:rtl/>
        </w:rPr>
      </w:pPr>
      <w:r w:rsidRPr="00500DE1">
        <w:rPr>
          <w:rFonts w:ascii="David" w:hAnsi="David" w:cs="David"/>
          <w:bCs/>
          <w:szCs w:val="24"/>
          <w:rtl/>
        </w:rPr>
        <w:t xml:space="preserve">נא להתייחס לסעיפים הבאים: </w:t>
      </w:r>
    </w:p>
    <w:p w:rsidR="009D0440" w:rsidRPr="00416DFD" w:rsidRDefault="009D0440" w:rsidP="00416DFD">
      <w:pPr>
        <w:pStyle w:val="a6"/>
        <w:numPr>
          <w:ilvl w:val="0"/>
          <w:numId w:val="4"/>
        </w:numPr>
        <w:spacing w:line="360" w:lineRule="auto"/>
        <w:jc w:val="both"/>
        <w:rPr>
          <w:rFonts w:ascii="David" w:hAnsi="David" w:cs="David" w:hint="cs"/>
          <w:b/>
          <w:szCs w:val="24"/>
          <w:rtl/>
        </w:rPr>
      </w:pPr>
      <w:r w:rsidRPr="00416DFD">
        <w:rPr>
          <w:rFonts w:ascii="David" w:hAnsi="David" w:cs="David"/>
          <w:bCs/>
          <w:szCs w:val="24"/>
          <w:rtl/>
        </w:rPr>
        <w:t>האמצעים שבהם נערכו בדיקות לאיתור ספקים נוספים והכנת חוות דעת</w:t>
      </w:r>
      <w:r w:rsidRPr="00416DFD">
        <w:rPr>
          <w:rFonts w:ascii="David" w:hAnsi="David" w:cs="David"/>
          <w:b/>
          <w:szCs w:val="24"/>
          <w:rtl/>
        </w:rPr>
        <w:t xml:space="preserve"> כולל פירוט מקורות מידע ופעולות שננקטו (לדוגמה חיפוש באינטרנט, התכתבות עם ספקים, פגישה או שיחה עם ספקים וכדומה).</w:t>
      </w:r>
    </w:p>
    <w:p w:rsidR="00E05FAD" w:rsidRPr="00E05FAD" w:rsidRDefault="00E05FAD" w:rsidP="00B34DDA">
      <w:pPr>
        <w:spacing w:line="360" w:lineRule="auto"/>
        <w:jc w:val="both"/>
        <w:rPr>
          <w:rFonts w:ascii="David" w:hAnsi="David" w:cs="David"/>
          <w:b/>
          <w:szCs w:val="24"/>
          <w:rtl/>
        </w:rPr>
      </w:pPr>
      <w:r w:rsidRPr="00E05FAD">
        <w:rPr>
          <w:rFonts w:ascii="David" w:hAnsi="David" w:cs="David" w:hint="cs"/>
          <w:bCs/>
          <w:szCs w:val="24"/>
          <w:rtl/>
        </w:rPr>
        <w:t>חוות הדעת</w:t>
      </w:r>
      <w:r>
        <w:rPr>
          <w:rFonts w:ascii="David" w:hAnsi="David" w:cs="David" w:hint="cs"/>
          <w:b/>
          <w:szCs w:val="24"/>
          <w:rtl/>
        </w:rPr>
        <w:t xml:space="preserve"> הרשומה מטה נלקחה על בסיס בדיקות ומקורות המידע הבאים : כריית מידע מתוך אתר האינטרנט של העמותה , קריאת מסמכים וחומרים מקצועיים שנכתבו על יד</w:t>
      </w:r>
      <w:r w:rsidR="00B34DDA">
        <w:rPr>
          <w:rFonts w:ascii="David" w:hAnsi="David" w:cs="David" w:hint="cs"/>
          <w:b/>
          <w:szCs w:val="24"/>
          <w:rtl/>
        </w:rPr>
        <w:t xml:space="preserve">י הקואליציה </w:t>
      </w:r>
      <w:r>
        <w:rPr>
          <w:rFonts w:ascii="David" w:hAnsi="David" w:cs="David" w:hint="cs"/>
          <w:b/>
          <w:szCs w:val="24"/>
          <w:rtl/>
        </w:rPr>
        <w:t xml:space="preserve">, </w:t>
      </w:r>
      <w:r w:rsidR="00071ABC">
        <w:rPr>
          <w:rFonts w:ascii="David" w:hAnsi="David" w:cs="David" w:hint="cs"/>
          <w:b/>
          <w:szCs w:val="24"/>
          <w:rtl/>
        </w:rPr>
        <w:t xml:space="preserve">אתר </w:t>
      </w:r>
      <w:proofErr w:type="spellStart"/>
      <w:r w:rsidR="00071ABC">
        <w:rPr>
          <w:rFonts w:ascii="David" w:hAnsi="David" w:cs="David" w:hint="cs"/>
          <w:b/>
          <w:szCs w:val="24"/>
          <w:rtl/>
        </w:rPr>
        <w:t>גיידסטאר</w:t>
      </w:r>
      <w:proofErr w:type="spellEnd"/>
      <w:r w:rsidR="00071ABC">
        <w:rPr>
          <w:rFonts w:ascii="David" w:hAnsi="David" w:cs="David" w:hint="cs"/>
          <w:b/>
          <w:szCs w:val="24"/>
          <w:rtl/>
        </w:rPr>
        <w:t xml:space="preserve"> של משרד המשפטים,  </w:t>
      </w:r>
      <w:r>
        <w:rPr>
          <w:rFonts w:ascii="David" w:hAnsi="David" w:cs="David" w:hint="cs"/>
          <w:b/>
          <w:szCs w:val="24"/>
          <w:rtl/>
        </w:rPr>
        <w:t>היכרות מוקדמת והתקשרויות בעבר לצורך פיתוח מענים המותאמים לצרכי העולים, השתתפות וייצוג משרד העלייה והקליטה בוועד</w:t>
      </w:r>
      <w:r>
        <w:rPr>
          <w:rFonts w:ascii="David" w:hAnsi="David" w:cs="David" w:hint="eastAsia"/>
          <w:b/>
          <w:szCs w:val="24"/>
          <w:rtl/>
        </w:rPr>
        <w:t>ת</w:t>
      </w:r>
      <w:r>
        <w:rPr>
          <w:rFonts w:ascii="David" w:hAnsi="David" w:cs="David" w:hint="cs"/>
          <w:b/>
          <w:szCs w:val="24"/>
          <w:rtl/>
        </w:rPr>
        <w:t xml:space="preserve"> ההיגוי העליונה של מרכזי החוסן, השתתפות בוועדות היגוי של הפעלת מרכזי החוסן בעוטף עזה, קיום שיח מקצועי שוטף עם מנהלת הקואליציה והצוות המקצועי הפועל במסגרתה, קשר </w:t>
      </w:r>
      <w:r w:rsidR="006F0674">
        <w:rPr>
          <w:rFonts w:ascii="David" w:hAnsi="David" w:cs="David" w:hint="cs"/>
          <w:b/>
          <w:szCs w:val="24"/>
          <w:rtl/>
        </w:rPr>
        <w:t xml:space="preserve">מקצועי </w:t>
      </w:r>
      <w:r>
        <w:rPr>
          <w:rFonts w:ascii="David" w:hAnsi="David" w:cs="David" w:hint="cs"/>
          <w:b/>
          <w:szCs w:val="24"/>
          <w:rtl/>
        </w:rPr>
        <w:t>עם משרד הבריאות האחראי על הפעלת מרכזי החוסן</w:t>
      </w:r>
      <w:r w:rsidR="00B34DDA">
        <w:rPr>
          <w:rFonts w:ascii="David" w:hAnsi="David" w:cs="David" w:hint="cs"/>
          <w:b/>
          <w:szCs w:val="24"/>
          <w:rtl/>
        </w:rPr>
        <w:t xml:space="preserve"> באמצעות הקואליציה לטראומה והיכרות עם מספר רב של ארגונים החברים בקואליציה כגון </w:t>
      </w:r>
      <w:r w:rsidR="00126EB1">
        <w:rPr>
          <w:rFonts w:ascii="David" w:hAnsi="David" w:cs="David" w:hint="cs"/>
          <w:b/>
          <w:szCs w:val="24"/>
          <w:rtl/>
        </w:rPr>
        <w:t xml:space="preserve">: </w:t>
      </w:r>
      <w:r w:rsidR="00B34DDA">
        <w:rPr>
          <w:rFonts w:ascii="David" w:hAnsi="David" w:cs="David" w:hint="cs"/>
          <w:b/>
          <w:szCs w:val="24"/>
          <w:rtl/>
        </w:rPr>
        <w:t xml:space="preserve">משאבים,  ער"ן, </w:t>
      </w:r>
      <w:proofErr w:type="spellStart"/>
      <w:r w:rsidR="00B34DDA">
        <w:rPr>
          <w:rFonts w:ascii="David" w:hAnsi="David" w:cs="David" w:hint="cs"/>
          <w:b/>
          <w:szCs w:val="24"/>
          <w:rtl/>
        </w:rPr>
        <w:t>סל"ע</w:t>
      </w:r>
      <w:proofErr w:type="spellEnd"/>
      <w:r w:rsidR="00B34DDA">
        <w:rPr>
          <w:rFonts w:ascii="David" w:hAnsi="David" w:cs="David" w:hint="cs"/>
          <w:b/>
          <w:szCs w:val="24"/>
          <w:rtl/>
        </w:rPr>
        <w:t xml:space="preserve">, </w:t>
      </w:r>
      <w:proofErr w:type="spellStart"/>
      <w:r w:rsidR="00B34DDA">
        <w:rPr>
          <w:rFonts w:ascii="David" w:hAnsi="David" w:cs="David" w:hint="cs"/>
          <w:b/>
          <w:szCs w:val="24"/>
          <w:rtl/>
        </w:rPr>
        <w:t>נט"ל</w:t>
      </w:r>
      <w:proofErr w:type="spellEnd"/>
      <w:r w:rsidR="00B34DDA">
        <w:rPr>
          <w:rFonts w:ascii="David" w:hAnsi="David" w:cs="David" w:hint="cs"/>
          <w:b/>
          <w:szCs w:val="24"/>
          <w:rtl/>
        </w:rPr>
        <w:t xml:space="preserve">, </w:t>
      </w:r>
      <w:proofErr w:type="spellStart"/>
      <w:r w:rsidR="00B34DDA">
        <w:rPr>
          <w:rFonts w:ascii="David" w:hAnsi="David" w:cs="David" w:hint="cs"/>
          <w:b/>
          <w:szCs w:val="24"/>
          <w:rtl/>
        </w:rPr>
        <w:t>עמ"ך</w:t>
      </w:r>
      <w:proofErr w:type="spellEnd"/>
      <w:r w:rsidR="00B34DDA">
        <w:rPr>
          <w:rFonts w:ascii="David" w:hAnsi="David" w:cs="David" w:hint="cs"/>
          <w:b/>
          <w:szCs w:val="24"/>
          <w:rtl/>
        </w:rPr>
        <w:t xml:space="preserve"> ועוד.  </w:t>
      </w:r>
      <w:r w:rsidR="006F0674">
        <w:rPr>
          <w:rFonts w:ascii="David" w:hAnsi="David" w:cs="David" w:hint="cs"/>
          <w:b/>
          <w:szCs w:val="24"/>
          <w:rtl/>
        </w:rPr>
        <w:t xml:space="preserve"> </w:t>
      </w:r>
    </w:p>
    <w:p w:rsidR="00126EB1" w:rsidRDefault="00126EB1" w:rsidP="00416DFD">
      <w:pPr>
        <w:spacing w:line="360" w:lineRule="auto"/>
        <w:jc w:val="both"/>
        <w:rPr>
          <w:rFonts w:ascii="David" w:hAnsi="David" w:cs="David" w:hint="cs"/>
          <w:szCs w:val="24"/>
          <w:rtl/>
        </w:rPr>
      </w:pPr>
    </w:p>
    <w:p w:rsidR="00E44343" w:rsidRPr="002670A9" w:rsidRDefault="00416DFD" w:rsidP="00416DFD">
      <w:pPr>
        <w:spacing w:line="360" w:lineRule="auto"/>
        <w:jc w:val="both"/>
        <w:rPr>
          <w:rFonts w:ascii="David" w:hAnsi="David" w:cs="David"/>
          <w:szCs w:val="24"/>
          <w:rtl/>
        </w:rPr>
      </w:pPr>
      <w:r>
        <w:rPr>
          <w:rFonts w:ascii="David" w:hAnsi="David" w:cs="David" w:hint="cs"/>
          <w:szCs w:val="24"/>
          <w:rtl/>
        </w:rPr>
        <w:t xml:space="preserve">על בסיס בדיקות אלו אני מבקשת לשקף את התמונה הבאה : </w:t>
      </w:r>
    </w:p>
    <w:p w:rsidR="00E44343" w:rsidRDefault="00E44343" w:rsidP="00E0397A">
      <w:pPr>
        <w:spacing w:line="360" w:lineRule="auto"/>
        <w:jc w:val="both"/>
        <w:rPr>
          <w:rFonts w:ascii="David" w:hAnsi="David" w:cs="David" w:hint="cs"/>
          <w:szCs w:val="24"/>
          <w:rtl/>
        </w:rPr>
      </w:pPr>
      <w:r w:rsidRPr="00C848A7">
        <w:rPr>
          <w:rFonts w:ascii="David" w:hAnsi="David" w:cs="David"/>
          <w:szCs w:val="24"/>
          <w:rtl/>
        </w:rPr>
        <w:t>הקואליציה הישראלית לטראומה</w:t>
      </w:r>
      <w:r w:rsidR="00E0397A">
        <w:rPr>
          <w:rFonts w:ascii="David" w:hAnsi="David" w:cs="David" w:hint="cs"/>
          <w:szCs w:val="24"/>
          <w:rtl/>
        </w:rPr>
        <w:t xml:space="preserve"> </w:t>
      </w:r>
      <w:r w:rsidR="00992A6F" w:rsidRPr="00C848A7">
        <w:rPr>
          <w:rFonts w:ascii="David" w:hAnsi="David" w:cs="David" w:hint="cs"/>
          <w:szCs w:val="24"/>
          <w:rtl/>
        </w:rPr>
        <w:t xml:space="preserve">אשר </w:t>
      </w:r>
      <w:r w:rsidR="00416DFD" w:rsidRPr="00C848A7">
        <w:rPr>
          <w:rFonts w:ascii="David" w:hAnsi="David" w:cs="David" w:hint="cs"/>
          <w:szCs w:val="24"/>
          <w:rtl/>
        </w:rPr>
        <w:t>עמה</w:t>
      </w:r>
      <w:r w:rsidR="00992A6F" w:rsidRPr="00C848A7">
        <w:rPr>
          <w:rFonts w:ascii="David" w:hAnsi="David" w:cs="David" w:hint="cs"/>
          <w:szCs w:val="24"/>
          <w:rtl/>
        </w:rPr>
        <w:t xml:space="preserve"> מבוקש לקיים את ההתקשרות כספק יחיד היא עמותה רשומה </w:t>
      </w:r>
      <w:r w:rsidRPr="00C848A7">
        <w:rPr>
          <w:rFonts w:ascii="David" w:hAnsi="David" w:cs="David"/>
          <w:szCs w:val="24"/>
          <w:rtl/>
        </w:rPr>
        <w:t>(</w:t>
      </w:r>
      <w:proofErr w:type="spellStart"/>
      <w:r w:rsidRPr="00C848A7">
        <w:rPr>
          <w:rFonts w:ascii="David" w:hAnsi="David" w:cs="David"/>
          <w:szCs w:val="24"/>
          <w:rtl/>
        </w:rPr>
        <w:t>ע"ר</w:t>
      </w:r>
      <w:proofErr w:type="spellEnd"/>
      <w:r w:rsidRPr="00C848A7">
        <w:rPr>
          <w:rFonts w:ascii="David" w:hAnsi="David" w:cs="David"/>
          <w:szCs w:val="24"/>
          <w:rtl/>
        </w:rPr>
        <w:t xml:space="preserve">) </w:t>
      </w:r>
      <w:r w:rsidR="00992A6F" w:rsidRPr="00C848A7">
        <w:rPr>
          <w:rFonts w:ascii="David" w:hAnsi="David" w:cs="David" w:hint="cs"/>
          <w:szCs w:val="24"/>
          <w:rtl/>
        </w:rPr>
        <w:t>המהווה</w:t>
      </w:r>
      <w:r w:rsidRPr="00C848A7">
        <w:rPr>
          <w:rFonts w:ascii="David" w:hAnsi="David" w:cs="David"/>
          <w:szCs w:val="24"/>
          <w:rtl/>
        </w:rPr>
        <w:t xml:space="preserve"> קואליציה של תאגידים ויחידים העוסקים בתחום החוסן, ה</w:t>
      </w:r>
      <w:r w:rsidR="00992A6F" w:rsidRPr="00C848A7">
        <w:rPr>
          <w:rFonts w:ascii="David" w:hAnsi="David" w:cs="David" w:hint="cs"/>
          <w:szCs w:val="24"/>
          <w:rtl/>
        </w:rPr>
        <w:t>י</w:t>
      </w:r>
      <w:r w:rsidRPr="00C848A7">
        <w:rPr>
          <w:rFonts w:ascii="David" w:hAnsi="David" w:cs="David"/>
          <w:szCs w:val="24"/>
          <w:rtl/>
        </w:rPr>
        <w:t>ערכות לחירום ומענה פסיכו-סוציאלי</w:t>
      </w:r>
      <w:r w:rsidR="00992A6F" w:rsidRPr="00C848A7">
        <w:rPr>
          <w:rFonts w:ascii="David" w:hAnsi="David" w:cs="David" w:hint="cs"/>
          <w:szCs w:val="24"/>
          <w:rtl/>
        </w:rPr>
        <w:t xml:space="preserve"> במצבי טראומה על </w:t>
      </w:r>
      <w:proofErr w:type="spellStart"/>
      <w:r w:rsidR="00992A6F" w:rsidRPr="00C848A7">
        <w:rPr>
          <w:rFonts w:ascii="David" w:hAnsi="David" w:cs="David" w:hint="cs"/>
          <w:szCs w:val="24"/>
          <w:rtl/>
        </w:rPr>
        <w:t>רקעים</w:t>
      </w:r>
      <w:proofErr w:type="spellEnd"/>
      <w:r w:rsidR="00992A6F" w:rsidRPr="00C848A7">
        <w:rPr>
          <w:rFonts w:ascii="David" w:hAnsi="David" w:cs="David" w:hint="cs"/>
          <w:szCs w:val="24"/>
          <w:rtl/>
        </w:rPr>
        <w:t xml:space="preserve"> שונים</w:t>
      </w:r>
      <w:r w:rsidRPr="00C848A7">
        <w:rPr>
          <w:rFonts w:ascii="David" w:hAnsi="David" w:cs="David"/>
          <w:szCs w:val="24"/>
          <w:rtl/>
        </w:rPr>
        <w:t xml:space="preserve">. </w:t>
      </w:r>
    </w:p>
    <w:p w:rsidR="00810DE0" w:rsidRPr="00810DE0" w:rsidRDefault="00810DE0" w:rsidP="00810DE0">
      <w:pPr>
        <w:spacing w:line="360" w:lineRule="auto"/>
        <w:jc w:val="both"/>
        <w:rPr>
          <w:rFonts w:ascii="David" w:hAnsi="David" w:cs="David"/>
          <w:szCs w:val="24"/>
        </w:rPr>
      </w:pPr>
      <w:r>
        <w:rPr>
          <w:rFonts w:ascii="David" w:hAnsi="David" w:cs="David" w:hint="cs"/>
          <w:szCs w:val="24"/>
          <w:rtl/>
        </w:rPr>
        <w:t xml:space="preserve">באתר </w:t>
      </w:r>
      <w:proofErr w:type="spellStart"/>
      <w:r>
        <w:rPr>
          <w:rFonts w:ascii="David" w:hAnsi="David" w:cs="David" w:hint="cs"/>
          <w:szCs w:val="24"/>
          <w:rtl/>
        </w:rPr>
        <w:t>גיידסטאר</w:t>
      </w:r>
      <w:proofErr w:type="spellEnd"/>
      <w:r>
        <w:rPr>
          <w:rFonts w:ascii="David" w:hAnsi="David" w:cs="David" w:hint="cs"/>
          <w:szCs w:val="24"/>
          <w:rtl/>
        </w:rPr>
        <w:t xml:space="preserve"> מופיעות מטרות העמותה כדלקמן : </w:t>
      </w:r>
      <w:r w:rsidRPr="00810DE0">
        <w:rPr>
          <w:rFonts w:ascii="David" w:hAnsi="David" w:cs="David"/>
          <w:szCs w:val="24"/>
          <w:rtl/>
        </w:rPr>
        <w:t>מטרות רשמיות</w:t>
      </w:r>
      <w:r>
        <w:rPr>
          <w:rFonts w:ascii="David" w:hAnsi="David" w:cs="David" w:hint="cs"/>
          <w:szCs w:val="24"/>
          <w:rtl/>
        </w:rPr>
        <w:t xml:space="preserve"> : </w:t>
      </w:r>
    </w:p>
    <w:p w:rsidR="00810DE0" w:rsidRPr="00810DE0" w:rsidRDefault="00810DE0" w:rsidP="00810DE0">
      <w:pPr>
        <w:spacing w:line="360" w:lineRule="auto"/>
        <w:jc w:val="both"/>
        <w:rPr>
          <w:rFonts w:ascii="David" w:hAnsi="David" w:cs="David"/>
          <w:szCs w:val="24"/>
        </w:rPr>
      </w:pPr>
      <w:r w:rsidRPr="00810DE0">
        <w:rPr>
          <w:rFonts w:ascii="David" w:hAnsi="David" w:cs="David"/>
          <w:szCs w:val="24"/>
          <w:rtl/>
        </w:rPr>
        <w:t xml:space="preserve">איגוד וארגון העוסקים בטראומה בישראל. פיתוח גישה שיטתית ומקיפה למניעה ולהתמודדות עם טראומה ועם השפעותיה. קידום </w:t>
      </w:r>
      <w:proofErr w:type="spellStart"/>
      <w:r w:rsidRPr="00810DE0">
        <w:rPr>
          <w:rFonts w:ascii="David" w:hAnsi="David" w:cs="David"/>
          <w:szCs w:val="24"/>
          <w:rtl/>
        </w:rPr>
        <w:t>תוכניות</w:t>
      </w:r>
      <w:proofErr w:type="spellEnd"/>
      <w:r w:rsidRPr="00810DE0">
        <w:rPr>
          <w:rFonts w:ascii="David" w:hAnsi="David" w:cs="David"/>
          <w:szCs w:val="24"/>
          <w:rtl/>
        </w:rPr>
        <w:t xml:space="preserve"> לסיוע ולשיקום נפגעי טראומה ברמה הפרטית ,המשפחתית והקהילתית. בניית רצף שירותים לטיפול בטראו</w:t>
      </w:r>
      <w:r>
        <w:rPr>
          <w:rFonts w:ascii="David" w:hAnsi="David" w:cs="David" w:hint="cs"/>
          <w:szCs w:val="24"/>
          <w:rtl/>
        </w:rPr>
        <w:t>מה.</w:t>
      </w:r>
    </w:p>
    <w:p w:rsidR="00416DFD" w:rsidRDefault="00416DFD" w:rsidP="00416DFD">
      <w:pPr>
        <w:spacing w:line="360" w:lineRule="auto"/>
        <w:jc w:val="both"/>
        <w:rPr>
          <w:rFonts w:ascii="David" w:hAnsi="David" w:cs="David" w:hint="cs"/>
          <w:szCs w:val="24"/>
          <w:rtl/>
        </w:rPr>
      </w:pPr>
      <w:r w:rsidRPr="00416DFD">
        <w:rPr>
          <w:rFonts w:ascii="David" w:hAnsi="David" w:cs="David"/>
          <w:szCs w:val="24"/>
          <w:rtl/>
        </w:rPr>
        <w:t>הקואליציה נוסדה ב-2002 ביוזמת</w:t>
      </w:r>
      <w:r w:rsidRPr="00416DFD">
        <w:rPr>
          <w:rFonts w:ascii="David" w:hAnsi="David" w:cs="David"/>
          <w:szCs w:val="24"/>
        </w:rPr>
        <w:t xml:space="preserve"> UJA Federation of NY </w:t>
      </w:r>
      <w:r w:rsidRPr="00416DFD">
        <w:rPr>
          <w:rFonts w:ascii="David" w:hAnsi="David" w:cs="David"/>
          <w:szCs w:val="24"/>
          <w:rtl/>
        </w:rPr>
        <w:t>כדי לרתום את הידע הקולקטיבי של</w:t>
      </w:r>
      <w:r>
        <w:rPr>
          <w:rFonts w:ascii="David" w:hAnsi="David" w:cs="David" w:hint="cs"/>
          <w:szCs w:val="24"/>
          <w:rtl/>
        </w:rPr>
        <w:t xml:space="preserve"> הקואליציה </w:t>
      </w:r>
      <w:r w:rsidRPr="00416DFD">
        <w:rPr>
          <w:rFonts w:ascii="David" w:hAnsi="David" w:cs="David"/>
          <w:szCs w:val="24"/>
          <w:rtl/>
        </w:rPr>
        <w:t>, את הניסיון ואת המומחיות של ארגוני הטראומה המובילים ושל ארגוני הממשלה</w:t>
      </w:r>
      <w:r w:rsidR="00E44343" w:rsidRPr="00C848A7">
        <w:rPr>
          <w:rFonts w:ascii="David" w:hAnsi="David" w:cs="David"/>
          <w:szCs w:val="24"/>
          <w:rtl/>
        </w:rPr>
        <w:t xml:space="preserve">. </w:t>
      </w:r>
    </w:p>
    <w:p w:rsidR="00416DFD" w:rsidRPr="00416DFD" w:rsidRDefault="00416DFD" w:rsidP="00416DFD">
      <w:pPr>
        <w:spacing w:line="360" w:lineRule="auto"/>
        <w:rPr>
          <w:rFonts w:ascii="David" w:hAnsi="David" w:cs="David" w:hint="cs"/>
          <w:szCs w:val="24"/>
          <w:rtl/>
        </w:rPr>
      </w:pPr>
      <w:r w:rsidRPr="00416DFD">
        <w:rPr>
          <w:rFonts w:ascii="David" w:hAnsi="David" w:cs="David"/>
          <w:szCs w:val="24"/>
          <w:rtl/>
        </w:rPr>
        <w:t xml:space="preserve">מנקודת מבט של טיפול ישיר, </w:t>
      </w:r>
      <w:r>
        <w:rPr>
          <w:rFonts w:ascii="David" w:hAnsi="David" w:cs="David" w:hint="cs"/>
          <w:szCs w:val="24"/>
          <w:rtl/>
        </w:rPr>
        <w:t xml:space="preserve">הרחיבה הקואליציה </w:t>
      </w:r>
      <w:r w:rsidRPr="00416DFD">
        <w:rPr>
          <w:rFonts w:ascii="David" w:hAnsi="David" w:cs="David"/>
          <w:szCs w:val="24"/>
          <w:rtl/>
        </w:rPr>
        <w:t>את טווח השירותים של</w:t>
      </w:r>
      <w:r>
        <w:rPr>
          <w:rFonts w:ascii="David" w:hAnsi="David" w:cs="David" w:hint="cs"/>
          <w:szCs w:val="24"/>
          <w:rtl/>
        </w:rPr>
        <w:t xml:space="preserve">ה </w:t>
      </w:r>
      <w:r w:rsidRPr="00416DFD">
        <w:rPr>
          <w:rFonts w:ascii="David" w:hAnsi="David" w:cs="David"/>
          <w:szCs w:val="24"/>
          <w:rtl/>
        </w:rPr>
        <w:t>כדי לכסות נושאים רחבים יותר הקשורים בתחום הטראומה, לרבות הכשרה מקצועית</w:t>
      </w:r>
      <w:r>
        <w:rPr>
          <w:rFonts w:ascii="David" w:hAnsi="David" w:cs="David"/>
          <w:szCs w:val="24"/>
          <w:rtl/>
        </w:rPr>
        <w:t>, חיזוק החוסן של הקהילה וה</w:t>
      </w:r>
      <w:r w:rsidR="009C2260">
        <w:rPr>
          <w:rFonts w:ascii="David" w:hAnsi="David" w:cs="David" w:hint="cs"/>
          <w:szCs w:val="24"/>
          <w:rtl/>
        </w:rPr>
        <w:t>י</w:t>
      </w:r>
      <w:r>
        <w:rPr>
          <w:rFonts w:ascii="David" w:hAnsi="David" w:cs="David"/>
          <w:szCs w:val="24"/>
          <w:rtl/>
        </w:rPr>
        <w:t>ערכות</w:t>
      </w:r>
      <w:r>
        <w:rPr>
          <w:rFonts w:ascii="David" w:hAnsi="David" w:cs="David" w:hint="cs"/>
          <w:szCs w:val="24"/>
          <w:rtl/>
        </w:rPr>
        <w:t xml:space="preserve"> </w:t>
      </w:r>
      <w:r w:rsidRPr="00416DFD">
        <w:rPr>
          <w:rFonts w:ascii="David" w:hAnsi="David" w:cs="David"/>
          <w:szCs w:val="24"/>
          <w:rtl/>
        </w:rPr>
        <w:t>לאומית לשעת חירום</w:t>
      </w:r>
      <w:r w:rsidRPr="00416DFD">
        <w:rPr>
          <w:rFonts w:ascii="David" w:hAnsi="David" w:cs="David"/>
          <w:szCs w:val="24"/>
        </w:rPr>
        <w:t>.</w:t>
      </w:r>
      <w:r w:rsidRPr="00416DFD">
        <w:rPr>
          <w:rFonts w:ascii="David" w:hAnsi="David" w:cs="David"/>
          <w:szCs w:val="24"/>
        </w:rPr>
        <w:br/>
      </w:r>
      <w:r>
        <w:rPr>
          <w:rFonts w:ascii="David" w:hAnsi="David" w:cs="David"/>
          <w:szCs w:val="24"/>
          <w:rtl/>
        </w:rPr>
        <w:t>עם הניסיון שצבר</w:t>
      </w:r>
      <w:r w:rsidRPr="00416DFD">
        <w:rPr>
          <w:rFonts w:ascii="David" w:hAnsi="David" w:cs="David"/>
          <w:szCs w:val="24"/>
          <w:rtl/>
        </w:rPr>
        <w:t xml:space="preserve">ו, </w:t>
      </w:r>
      <w:r>
        <w:rPr>
          <w:rFonts w:ascii="David" w:hAnsi="David" w:cs="David" w:hint="cs"/>
          <w:szCs w:val="24"/>
          <w:rtl/>
        </w:rPr>
        <w:t xml:space="preserve">עמדה הקואליציה גם </w:t>
      </w:r>
      <w:r w:rsidRPr="00416DFD">
        <w:rPr>
          <w:rFonts w:ascii="David" w:hAnsi="David" w:cs="David"/>
          <w:szCs w:val="24"/>
          <w:rtl/>
        </w:rPr>
        <w:t xml:space="preserve">לרשות הקהילה הבין-לאומית הרחק מעבר לגבולות ישראל. לאחר כל אירוע משבר משמעותי ו/או אסון טבע, </w:t>
      </w:r>
      <w:r>
        <w:rPr>
          <w:rFonts w:ascii="David" w:hAnsi="David" w:cs="David" w:hint="cs"/>
          <w:szCs w:val="24"/>
          <w:rtl/>
        </w:rPr>
        <w:t xml:space="preserve">נשלחו </w:t>
      </w:r>
      <w:r w:rsidRPr="00416DFD">
        <w:rPr>
          <w:rFonts w:ascii="David" w:hAnsi="David" w:cs="David"/>
          <w:szCs w:val="24"/>
          <w:rtl/>
        </w:rPr>
        <w:t xml:space="preserve"> צוותים מקצועיים למקומות רבים בעולם כדי להכשיר גורמים רשמיים ומסייעים מקומיים בניהול טראומה, בקידום השיקום וביצירת חברות שיכולות לתמוך בעצמן</w:t>
      </w:r>
      <w:r w:rsidRPr="00416DFD">
        <w:rPr>
          <w:rFonts w:ascii="David" w:hAnsi="David" w:cs="David"/>
          <w:szCs w:val="24"/>
        </w:rPr>
        <w:t>.</w:t>
      </w:r>
    </w:p>
    <w:p w:rsidR="00416DFD" w:rsidRDefault="00416DFD" w:rsidP="00416DFD">
      <w:pPr>
        <w:spacing w:line="360" w:lineRule="auto"/>
        <w:jc w:val="both"/>
        <w:rPr>
          <w:rFonts w:ascii="David" w:hAnsi="David" w:cs="David" w:hint="cs"/>
          <w:szCs w:val="24"/>
          <w:rtl/>
        </w:rPr>
      </w:pPr>
    </w:p>
    <w:p w:rsidR="004071FB" w:rsidRDefault="00E44343" w:rsidP="00416DFD">
      <w:pPr>
        <w:spacing w:line="360" w:lineRule="auto"/>
        <w:jc w:val="both"/>
        <w:rPr>
          <w:rFonts w:ascii="David" w:hAnsi="David" w:cs="David" w:hint="cs"/>
          <w:szCs w:val="24"/>
          <w:rtl/>
        </w:rPr>
      </w:pPr>
      <w:r w:rsidRPr="00C848A7">
        <w:rPr>
          <w:rFonts w:ascii="David" w:hAnsi="David" w:cs="David"/>
          <w:szCs w:val="24"/>
          <w:rtl/>
        </w:rPr>
        <w:t>בארגוני הקואליציה מאות אנשי מקצוע ואלפי מתנדבים בפריסה ארצית רחבה ועם ידע רב, כולם מתגייסים לתת את המענה המקצועי הראוי לצרכים העולים מן השטח.</w:t>
      </w:r>
    </w:p>
    <w:p w:rsidR="004071FB" w:rsidRPr="004071FB" w:rsidRDefault="004071FB" w:rsidP="004071FB">
      <w:pPr>
        <w:spacing w:line="360" w:lineRule="auto"/>
        <w:jc w:val="both"/>
        <w:rPr>
          <w:rFonts w:ascii="David" w:hAnsi="David" w:cs="David" w:hint="cs"/>
          <w:szCs w:val="24"/>
          <w:rtl/>
        </w:rPr>
      </w:pPr>
      <w:r w:rsidRPr="004071FB">
        <w:rPr>
          <w:rFonts w:ascii="David" w:hAnsi="David" w:cs="David"/>
          <w:szCs w:val="24"/>
          <w:rtl/>
        </w:rPr>
        <w:t>בממוצע מספר החברים/</w:t>
      </w:r>
      <w:r>
        <w:rPr>
          <w:rFonts w:ascii="David" w:hAnsi="David" w:cs="David" w:hint="cs"/>
          <w:szCs w:val="24"/>
          <w:rtl/>
        </w:rPr>
        <w:t>ה</w:t>
      </w:r>
      <w:r w:rsidRPr="004071FB">
        <w:rPr>
          <w:rFonts w:ascii="David" w:hAnsi="David" w:cs="David"/>
          <w:szCs w:val="24"/>
          <w:rtl/>
        </w:rPr>
        <w:t>פעילים</w:t>
      </w:r>
      <w:r>
        <w:rPr>
          <w:rFonts w:ascii="David" w:hAnsi="David" w:cs="David" w:hint="cs"/>
          <w:szCs w:val="24"/>
          <w:rtl/>
        </w:rPr>
        <w:t xml:space="preserve"> בקואליציה </w:t>
      </w:r>
      <w:r w:rsidRPr="004071FB">
        <w:rPr>
          <w:rFonts w:ascii="David" w:hAnsi="David" w:cs="David"/>
          <w:szCs w:val="24"/>
          <w:rtl/>
        </w:rPr>
        <w:t xml:space="preserve"> עומד על בין 40-60 ארגונים. לקואליציה יש מספר ארגונים קבועים</w:t>
      </w:r>
      <w:r>
        <w:rPr>
          <w:rFonts w:ascii="David" w:hAnsi="David" w:cs="David" w:hint="cs"/>
          <w:szCs w:val="24"/>
          <w:rtl/>
        </w:rPr>
        <w:t xml:space="preserve"> </w:t>
      </w:r>
      <w:r w:rsidRPr="004071FB">
        <w:rPr>
          <w:rFonts w:ascii="David" w:hAnsi="David" w:cs="David"/>
          <w:szCs w:val="24"/>
          <w:rtl/>
        </w:rPr>
        <w:t>(</w:t>
      </w:r>
      <w:r>
        <w:rPr>
          <w:rFonts w:ascii="David" w:hAnsi="David" w:cs="David" w:hint="cs"/>
          <w:szCs w:val="24"/>
          <w:rtl/>
        </w:rPr>
        <w:t xml:space="preserve"> ארגון </w:t>
      </w:r>
      <w:r w:rsidRPr="004071FB">
        <w:rPr>
          <w:rFonts w:ascii="David" w:hAnsi="David" w:cs="David"/>
          <w:szCs w:val="24"/>
          <w:rtl/>
        </w:rPr>
        <w:t xml:space="preserve">עמך, </w:t>
      </w:r>
      <w:proofErr w:type="spellStart"/>
      <w:r w:rsidRPr="004071FB">
        <w:rPr>
          <w:rFonts w:ascii="David" w:hAnsi="David" w:cs="David"/>
          <w:szCs w:val="24"/>
          <w:rtl/>
        </w:rPr>
        <w:t>נט</w:t>
      </w:r>
      <w:r>
        <w:rPr>
          <w:rFonts w:ascii="David" w:hAnsi="David" w:cs="David" w:hint="cs"/>
          <w:szCs w:val="24"/>
          <w:rtl/>
        </w:rPr>
        <w:t>"</w:t>
      </w:r>
      <w:r w:rsidRPr="004071FB">
        <w:rPr>
          <w:rFonts w:ascii="David" w:hAnsi="David" w:cs="David"/>
          <w:szCs w:val="24"/>
          <w:rtl/>
        </w:rPr>
        <w:t>ל</w:t>
      </w:r>
      <w:proofErr w:type="spellEnd"/>
      <w:r w:rsidRPr="004071FB">
        <w:rPr>
          <w:rFonts w:ascii="David" w:hAnsi="David" w:cs="David"/>
          <w:szCs w:val="24"/>
          <w:rtl/>
        </w:rPr>
        <w:t xml:space="preserve">, </w:t>
      </w:r>
      <w:proofErr w:type="spellStart"/>
      <w:r w:rsidRPr="004071FB">
        <w:rPr>
          <w:rFonts w:ascii="David" w:hAnsi="David" w:cs="David"/>
          <w:szCs w:val="24"/>
          <w:rtl/>
        </w:rPr>
        <w:t>סל</w:t>
      </w:r>
      <w:r>
        <w:rPr>
          <w:rFonts w:ascii="David" w:hAnsi="David" w:cs="David" w:hint="cs"/>
          <w:szCs w:val="24"/>
          <w:rtl/>
        </w:rPr>
        <w:t>"</w:t>
      </w:r>
      <w:r w:rsidRPr="004071FB">
        <w:rPr>
          <w:rFonts w:ascii="David" w:hAnsi="David" w:cs="David"/>
          <w:szCs w:val="24"/>
          <w:rtl/>
        </w:rPr>
        <w:t>ע</w:t>
      </w:r>
      <w:proofErr w:type="spellEnd"/>
      <w:r w:rsidRPr="004071FB">
        <w:rPr>
          <w:rFonts w:ascii="David" w:hAnsi="David" w:cs="David"/>
          <w:szCs w:val="24"/>
          <w:rtl/>
        </w:rPr>
        <w:t>, ער</w:t>
      </w:r>
      <w:r>
        <w:rPr>
          <w:rFonts w:ascii="David" w:hAnsi="David" w:cs="David" w:hint="cs"/>
          <w:szCs w:val="24"/>
          <w:rtl/>
        </w:rPr>
        <w:t>"</w:t>
      </w:r>
      <w:r w:rsidRPr="004071FB">
        <w:rPr>
          <w:rFonts w:ascii="David" w:hAnsi="David" w:cs="David"/>
          <w:szCs w:val="24"/>
          <w:rtl/>
        </w:rPr>
        <w:t xml:space="preserve">ן, משאבים, מהות, הדסה – יושבים </w:t>
      </w:r>
      <w:r w:rsidR="00416DFD">
        <w:rPr>
          <w:rFonts w:ascii="David" w:hAnsi="David" w:cs="David" w:hint="cs"/>
          <w:szCs w:val="24"/>
          <w:rtl/>
        </w:rPr>
        <w:t xml:space="preserve"> באופן </w:t>
      </w:r>
      <w:r w:rsidRPr="004071FB">
        <w:rPr>
          <w:rFonts w:ascii="David" w:hAnsi="David" w:cs="David"/>
          <w:szCs w:val="24"/>
          <w:rtl/>
        </w:rPr>
        <w:t>קבוע בוועד המנהל)</w:t>
      </w:r>
    </w:p>
    <w:p w:rsidR="009C2260" w:rsidRDefault="004071FB" w:rsidP="00E0397A">
      <w:pPr>
        <w:spacing w:line="360" w:lineRule="auto"/>
        <w:jc w:val="both"/>
        <w:rPr>
          <w:rFonts w:ascii="David" w:hAnsi="David" w:cs="David" w:hint="cs"/>
          <w:szCs w:val="24"/>
          <w:rtl/>
        </w:rPr>
      </w:pPr>
      <w:r>
        <w:rPr>
          <w:rFonts w:ascii="David" w:hAnsi="David" w:cs="David"/>
          <w:szCs w:val="24"/>
          <w:rtl/>
        </w:rPr>
        <w:t xml:space="preserve"> </w:t>
      </w:r>
      <w:r w:rsidRPr="004071FB">
        <w:rPr>
          <w:rFonts w:ascii="David" w:hAnsi="David" w:cs="David"/>
          <w:szCs w:val="24"/>
          <w:rtl/>
        </w:rPr>
        <w:t xml:space="preserve">בנוסף </w:t>
      </w:r>
      <w:r w:rsidR="009C2260">
        <w:rPr>
          <w:rFonts w:ascii="David" w:hAnsi="David" w:cs="David" w:hint="cs"/>
          <w:szCs w:val="24"/>
          <w:rtl/>
        </w:rPr>
        <w:t xml:space="preserve">מקיימת הקואליציה </w:t>
      </w:r>
      <w:r w:rsidRPr="004071FB">
        <w:rPr>
          <w:rFonts w:ascii="David" w:hAnsi="David" w:cs="David"/>
          <w:szCs w:val="24"/>
          <w:rtl/>
        </w:rPr>
        <w:t xml:space="preserve"> פרויקטים רל</w:t>
      </w:r>
      <w:r w:rsidR="00E0397A">
        <w:rPr>
          <w:rFonts w:ascii="David" w:hAnsi="David" w:cs="David" w:hint="cs"/>
          <w:szCs w:val="24"/>
          <w:rtl/>
        </w:rPr>
        <w:t>וו</w:t>
      </w:r>
      <w:r w:rsidRPr="004071FB">
        <w:rPr>
          <w:rFonts w:ascii="David" w:hAnsi="David" w:cs="David"/>
          <w:szCs w:val="24"/>
          <w:rtl/>
        </w:rPr>
        <w:t>נטיים בשותפות עם ארגונים נוספים</w:t>
      </w:r>
      <w:r>
        <w:rPr>
          <w:rFonts w:ascii="David" w:hAnsi="David" w:cs="David" w:hint="cs"/>
          <w:szCs w:val="24"/>
          <w:rtl/>
        </w:rPr>
        <w:t xml:space="preserve">. בעיקרון </w:t>
      </w:r>
      <w:r w:rsidRPr="004071FB">
        <w:rPr>
          <w:rFonts w:ascii="David" w:hAnsi="David" w:cs="David"/>
          <w:szCs w:val="24"/>
          <w:rtl/>
        </w:rPr>
        <w:t>השותפות מקיפה כמעט את כל הארגונים המרכזיים והמקצועיים בתחום של מוכנות לחירום ומענה לחירום</w:t>
      </w:r>
      <w:r>
        <w:rPr>
          <w:rFonts w:ascii="David" w:hAnsi="David" w:cs="David" w:hint="cs"/>
          <w:szCs w:val="24"/>
          <w:rtl/>
        </w:rPr>
        <w:t xml:space="preserve"> והתמודדות עם מצבי טראומה בישראל. </w:t>
      </w:r>
      <w:r w:rsidR="00FA6D1D" w:rsidRPr="00FA6D1D">
        <w:rPr>
          <w:rFonts w:ascii="David" w:hAnsi="David" w:cs="David"/>
          <w:szCs w:val="24"/>
          <w:rtl/>
        </w:rPr>
        <w:t xml:space="preserve">החברות בקואליציה היא </w:t>
      </w:r>
      <w:r w:rsidR="00FA6D1D" w:rsidRPr="00FA6D1D">
        <w:rPr>
          <w:rFonts w:ascii="David" w:hAnsi="David" w:cs="David" w:hint="cs"/>
          <w:szCs w:val="24"/>
          <w:rtl/>
        </w:rPr>
        <w:t>וולונטרי</w:t>
      </w:r>
      <w:r w:rsidR="00FA6D1D" w:rsidRPr="00FA6D1D">
        <w:rPr>
          <w:rFonts w:ascii="David" w:hAnsi="David" w:cs="David" w:hint="eastAsia"/>
          <w:szCs w:val="24"/>
          <w:rtl/>
        </w:rPr>
        <w:t>ת</w:t>
      </w:r>
      <w:r w:rsidR="00FA6D1D" w:rsidRPr="00FA6D1D">
        <w:rPr>
          <w:rFonts w:ascii="David" w:hAnsi="David" w:cs="David"/>
          <w:szCs w:val="24"/>
          <w:rtl/>
        </w:rPr>
        <w:t xml:space="preserve">. </w:t>
      </w:r>
    </w:p>
    <w:p w:rsidR="004071FB" w:rsidRDefault="00FA6D1D" w:rsidP="009C2260">
      <w:pPr>
        <w:spacing w:line="360" w:lineRule="auto"/>
        <w:jc w:val="both"/>
        <w:rPr>
          <w:rFonts w:ascii="David" w:hAnsi="David" w:cs="David" w:hint="cs"/>
          <w:szCs w:val="24"/>
          <w:rtl/>
        </w:rPr>
      </w:pPr>
      <w:r w:rsidRPr="00FA6D1D">
        <w:rPr>
          <w:rFonts w:ascii="David" w:hAnsi="David" w:cs="David"/>
          <w:szCs w:val="24"/>
          <w:rtl/>
        </w:rPr>
        <w:t>ברגע שהשותפות מתארגנת למענה ספציפי השותפות מעוגנת בחוזה משפטי מוסדר</w:t>
      </w:r>
      <w:r>
        <w:rPr>
          <w:rFonts w:ascii="David" w:hAnsi="David" w:cs="David" w:hint="cs"/>
          <w:szCs w:val="24"/>
          <w:rtl/>
        </w:rPr>
        <w:t xml:space="preserve"> עם הארגון הרלוונטי </w:t>
      </w:r>
      <w:r w:rsidR="00E0397A">
        <w:rPr>
          <w:rFonts w:ascii="David" w:hAnsi="David" w:cs="David" w:hint="cs"/>
          <w:szCs w:val="24"/>
          <w:rtl/>
        </w:rPr>
        <w:t>.</w:t>
      </w:r>
    </w:p>
    <w:p w:rsidR="004071FB" w:rsidRDefault="004071FB" w:rsidP="00E44343">
      <w:pPr>
        <w:spacing w:line="360" w:lineRule="auto"/>
        <w:jc w:val="both"/>
        <w:rPr>
          <w:rFonts w:ascii="David" w:hAnsi="David" w:cs="David" w:hint="cs"/>
          <w:szCs w:val="24"/>
          <w:rtl/>
        </w:rPr>
      </w:pPr>
    </w:p>
    <w:p w:rsidR="00E44343" w:rsidRPr="00C848A7" w:rsidRDefault="00E44343" w:rsidP="00E44343">
      <w:pPr>
        <w:spacing w:line="360" w:lineRule="auto"/>
        <w:jc w:val="both"/>
        <w:rPr>
          <w:rFonts w:ascii="David" w:hAnsi="David" w:cs="David"/>
          <w:szCs w:val="24"/>
        </w:rPr>
      </w:pPr>
      <w:r w:rsidRPr="00C848A7">
        <w:rPr>
          <w:rFonts w:ascii="David" w:hAnsi="David" w:cs="David"/>
          <w:szCs w:val="24"/>
          <w:rtl/>
        </w:rPr>
        <w:t xml:space="preserve">הקואליציה נותנת מענה לצרכים בכמה רמות: </w:t>
      </w:r>
    </w:p>
    <w:p w:rsidR="00C848A7" w:rsidRPr="00C848A7" w:rsidRDefault="00E44343" w:rsidP="00C848A7">
      <w:pPr>
        <w:pStyle w:val="a6"/>
        <w:numPr>
          <w:ilvl w:val="0"/>
          <w:numId w:val="2"/>
        </w:numPr>
        <w:spacing w:line="360" w:lineRule="auto"/>
        <w:jc w:val="both"/>
        <w:rPr>
          <w:rFonts w:ascii="David" w:hAnsi="David" w:cs="David" w:hint="cs"/>
          <w:szCs w:val="24"/>
          <w:rtl/>
        </w:rPr>
      </w:pPr>
      <w:r w:rsidRPr="00C848A7">
        <w:rPr>
          <w:rFonts w:ascii="David" w:hAnsi="David" w:cs="David"/>
          <w:szCs w:val="24"/>
          <w:rtl/>
        </w:rPr>
        <w:t>היערכות לחירום של רשויות מקומיות, משרדי ממשלה, מפעלים וארגוני מגזר שלישי</w:t>
      </w:r>
      <w:r w:rsidR="00C848A7" w:rsidRPr="00C848A7">
        <w:rPr>
          <w:rFonts w:ascii="David" w:hAnsi="David" w:cs="David" w:hint="cs"/>
          <w:szCs w:val="24"/>
          <w:rtl/>
        </w:rPr>
        <w:t xml:space="preserve"> </w:t>
      </w:r>
    </w:p>
    <w:p w:rsidR="00C848A7" w:rsidRDefault="00C848A7" w:rsidP="00DD682F">
      <w:pPr>
        <w:pStyle w:val="a6"/>
        <w:numPr>
          <w:ilvl w:val="0"/>
          <w:numId w:val="2"/>
        </w:numPr>
        <w:spacing w:line="360" w:lineRule="auto"/>
        <w:jc w:val="both"/>
        <w:rPr>
          <w:rFonts w:ascii="David" w:hAnsi="David" w:cs="David" w:hint="cs"/>
          <w:szCs w:val="24"/>
        </w:rPr>
      </w:pPr>
      <w:r w:rsidRPr="00C848A7">
        <w:rPr>
          <w:rFonts w:ascii="David" w:hAnsi="David" w:cs="David" w:hint="cs"/>
          <w:szCs w:val="24"/>
          <w:rtl/>
        </w:rPr>
        <w:t xml:space="preserve">הקואליציה זכתה במכרז מטעם משרד הבריאות ומפעילה את כל מרכזי החוסן המופעלים מטעם מדינת ישראל ביישובי העוטף, </w:t>
      </w:r>
      <w:proofErr w:type="spellStart"/>
      <w:r w:rsidRPr="00C848A7">
        <w:rPr>
          <w:rFonts w:ascii="David" w:hAnsi="David" w:cs="David" w:hint="cs"/>
          <w:szCs w:val="24"/>
          <w:rtl/>
        </w:rPr>
        <w:t>איו"ש</w:t>
      </w:r>
      <w:proofErr w:type="spellEnd"/>
      <w:r w:rsidRPr="00C848A7">
        <w:rPr>
          <w:rFonts w:ascii="David" w:hAnsi="David" w:cs="David" w:hint="cs"/>
          <w:szCs w:val="24"/>
          <w:rtl/>
        </w:rPr>
        <w:t xml:space="preserve"> ואשקלון. </w:t>
      </w:r>
      <w:r w:rsidR="00DD682F">
        <w:rPr>
          <w:rFonts w:ascii="David" w:hAnsi="David" w:cs="David" w:hint="cs"/>
          <w:szCs w:val="24"/>
          <w:rtl/>
        </w:rPr>
        <w:t xml:space="preserve">יש לציין שבמסגרת הפעלת מרכזי החוסן ולאחר חבירת משרד העלייה והקליטה למהלך נבנה יחד באמצעות הקואליציה מענה המותאם לצרכי העולים ביישובי העוטף והכולל מגוון רחב של מענים להעלאת מודעות , תמיכה וטיפול והכל בגישה </w:t>
      </w:r>
      <w:proofErr w:type="spellStart"/>
      <w:r w:rsidR="00DD682F">
        <w:rPr>
          <w:rFonts w:ascii="David" w:hAnsi="David" w:cs="David" w:hint="cs"/>
          <w:szCs w:val="24"/>
          <w:rtl/>
        </w:rPr>
        <w:t>רגישת</w:t>
      </w:r>
      <w:proofErr w:type="spellEnd"/>
      <w:r w:rsidR="00DD682F">
        <w:rPr>
          <w:rFonts w:ascii="David" w:hAnsi="David" w:cs="David" w:hint="cs"/>
          <w:szCs w:val="24"/>
          <w:rtl/>
        </w:rPr>
        <w:t xml:space="preserve"> תרבות ובאמצעות גיוס פרואקטיבי של אנשי מקצוע דוברי שפות , בהתאם למאפייני העולים ביישובים. </w:t>
      </w:r>
    </w:p>
    <w:p w:rsidR="00C848A7" w:rsidRDefault="00E44343" w:rsidP="00C848A7">
      <w:pPr>
        <w:pStyle w:val="a6"/>
        <w:numPr>
          <w:ilvl w:val="0"/>
          <w:numId w:val="2"/>
        </w:numPr>
        <w:spacing w:line="360" w:lineRule="auto"/>
        <w:jc w:val="both"/>
        <w:rPr>
          <w:rFonts w:ascii="David" w:hAnsi="David" w:cs="David" w:hint="cs"/>
          <w:szCs w:val="24"/>
        </w:rPr>
      </w:pPr>
      <w:r w:rsidRPr="00C848A7">
        <w:rPr>
          <w:rFonts w:ascii="David" w:hAnsi="David" w:cs="David"/>
          <w:szCs w:val="24"/>
          <w:rtl/>
        </w:rPr>
        <w:t xml:space="preserve">פיתוח חוסן ברמה האישית, המשפחתית, הקהילתית </w:t>
      </w:r>
      <w:proofErr w:type="spellStart"/>
      <w:r w:rsidRPr="00C848A7">
        <w:rPr>
          <w:rFonts w:ascii="David" w:hAnsi="David" w:cs="David"/>
          <w:szCs w:val="24"/>
          <w:rtl/>
        </w:rPr>
        <w:t>והרשותית</w:t>
      </w:r>
      <w:proofErr w:type="spellEnd"/>
      <w:r w:rsidRPr="00C848A7">
        <w:rPr>
          <w:rFonts w:ascii="David" w:hAnsi="David" w:cs="David"/>
          <w:szCs w:val="24"/>
          <w:rtl/>
        </w:rPr>
        <w:t>.</w:t>
      </w:r>
    </w:p>
    <w:p w:rsidR="00C848A7" w:rsidRDefault="00E44343" w:rsidP="00C848A7">
      <w:pPr>
        <w:pStyle w:val="a6"/>
        <w:numPr>
          <w:ilvl w:val="0"/>
          <w:numId w:val="2"/>
        </w:numPr>
        <w:spacing w:line="360" w:lineRule="auto"/>
        <w:jc w:val="both"/>
        <w:rPr>
          <w:rFonts w:ascii="David" w:hAnsi="David" w:cs="David" w:hint="cs"/>
          <w:szCs w:val="24"/>
        </w:rPr>
      </w:pPr>
      <w:r w:rsidRPr="00C848A7">
        <w:rPr>
          <w:rFonts w:ascii="David" w:hAnsi="David" w:cs="David"/>
          <w:szCs w:val="24"/>
          <w:rtl/>
        </w:rPr>
        <w:t xml:space="preserve"> הכשרות לצוותים מקצועיים ממגזרים רבים במשק – עובדים סוציאליים, מטפלים, צוותים  רפואיים, אנשי חינוך, כבאים, אנשי חילוץ והצלה, עובדי רשויות מקומיו</w:t>
      </w:r>
      <w:r w:rsidR="00C848A7">
        <w:rPr>
          <w:rFonts w:ascii="David" w:hAnsi="David" w:cs="David"/>
          <w:szCs w:val="24"/>
          <w:rtl/>
        </w:rPr>
        <w:t>ת, מתנדבים בתחומים שונים, ועוד.</w:t>
      </w:r>
    </w:p>
    <w:p w:rsidR="00C848A7" w:rsidRDefault="00E44343" w:rsidP="00C848A7">
      <w:pPr>
        <w:pStyle w:val="a6"/>
        <w:numPr>
          <w:ilvl w:val="0"/>
          <w:numId w:val="2"/>
        </w:numPr>
        <w:spacing w:line="360" w:lineRule="auto"/>
        <w:jc w:val="both"/>
        <w:rPr>
          <w:rFonts w:ascii="David" w:hAnsi="David" w:cs="David" w:hint="cs"/>
          <w:szCs w:val="24"/>
        </w:rPr>
      </w:pPr>
      <w:r w:rsidRPr="00C848A7">
        <w:rPr>
          <w:rFonts w:ascii="David" w:hAnsi="David" w:cs="David"/>
          <w:szCs w:val="24"/>
          <w:rtl/>
        </w:rPr>
        <w:t> מענה פסיכו-סוציאלי לכל פלחי האוכלוסייה – ילדים ונוער, מבוגרים וקשישים, עולים, חברה ערבית ועוד</w:t>
      </w:r>
      <w:r w:rsidR="00C848A7">
        <w:rPr>
          <w:rFonts w:ascii="David" w:hAnsi="David" w:cs="David" w:hint="cs"/>
          <w:szCs w:val="24"/>
          <w:rtl/>
        </w:rPr>
        <w:t xml:space="preserve"> , בדגש על הפעלת אנשי מקצוע בשפות ומענה ברגישות וכשירות תרבותית </w:t>
      </w:r>
      <w:r w:rsidRPr="00C848A7">
        <w:rPr>
          <w:rFonts w:ascii="David" w:hAnsi="David" w:cs="David"/>
          <w:szCs w:val="24"/>
          <w:rtl/>
        </w:rPr>
        <w:t xml:space="preserve">. </w:t>
      </w:r>
    </w:p>
    <w:p w:rsidR="00E44343" w:rsidRPr="00C848A7" w:rsidRDefault="00E44343" w:rsidP="00C848A7">
      <w:pPr>
        <w:pStyle w:val="a6"/>
        <w:numPr>
          <w:ilvl w:val="0"/>
          <w:numId w:val="2"/>
        </w:numPr>
        <w:spacing w:line="360" w:lineRule="auto"/>
        <w:jc w:val="both"/>
        <w:rPr>
          <w:rFonts w:ascii="David" w:hAnsi="David" w:cs="David"/>
          <w:szCs w:val="24"/>
          <w:rtl/>
        </w:rPr>
      </w:pPr>
      <w:r w:rsidRPr="00C848A7">
        <w:rPr>
          <w:rFonts w:ascii="David" w:hAnsi="David" w:cs="David"/>
          <w:szCs w:val="24"/>
          <w:rtl/>
        </w:rPr>
        <w:t xml:space="preserve"> מענה לאירועי חירום ברחבי העולם – ניו יורק 9/11, סרי לנקה, </w:t>
      </w:r>
      <w:proofErr w:type="spellStart"/>
      <w:r w:rsidRPr="00C848A7">
        <w:rPr>
          <w:rFonts w:ascii="David" w:hAnsi="David" w:cs="David"/>
          <w:szCs w:val="24"/>
          <w:rtl/>
        </w:rPr>
        <w:t>בסלאן</w:t>
      </w:r>
      <w:proofErr w:type="spellEnd"/>
      <w:r w:rsidRPr="00C848A7">
        <w:rPr>
          <w:rFonts w:ascii="David" w:hAnsi="David" w:cs="David"/>
          <w:szCs w:val="24"/>
          <w:rtl/>
        </w:rPr>
        <w:t xml:space="preserve">, צ'צ'ניה, הוריקן </w:t>
      </w:r>
      <w:proofErr w:type="spellStart"/>
      <w:r w:rsidRPr="00C848A7">
        <w:rPr>
          <w:rFonts w:ascii="David" w:hAnsi="David" w:cs="David"/>
          <w:szCs w:val="24"/>
          <w:rtl/>
        </w:rPr>
        <w:t>קתרינה</w:t>
      </w:r>
      <w:proofErr w:type="spellEnd"/>
      <w:r w:rsidRPr="00C848A7">
        <w:rPr>
          <w:rFonts w:ascii="David" w:hAnsi="David" w:cs="David"/>
          <w:szCs w:val="24"/>
          <w:rtl/>
        </w:rPr>
        <w:t>, האיטי, יפן</w:t>
      </w:r>
      <w:r w:rsidR="00C848A7">
        <w:rPr>
          <w:rFonts w:ascii="David" w:hAnsi="David" w:cs="David" w:hint="cs"/>
          <w:szCs w:val="24"/>
          <w:rtl/>
        </w:rPr>
        <w:t xml:space="preserve"> ועוד</w:t>
      </w:r>
      <w:r w:rsidRPr="00C848A7">
        <w:rPr>
          <w:rFonts w:ascii="David" w:hAnsi="David" w:cs="David"/>
          <w:szCs w:val="24"/>
          <w:rtl/>
        </w:rPr>
        <w:t>.</w:t>
      </w:r>
    </w:p>
    <w:p w:rsidR="009C2260" w:rsidRDefault="004071FB" w:rsidP="004071FB">
      <w:pPr>
        <w:spacing w:line="360" w:lineRule="auto"/>
        <w:jc w:val="both"/>
        <w:rPr>
          <w:rFonts w:ascii="David" w:hAnsi="David" w:cs="David" w:hint="cs"/>
          <w:szCs w:val="24"/>
          <w:rtl/>
        </w:rPr>
      </w:pPr>
      <w:r w:rsidRPr="00FA6D1D">
        <w:rPr>
          <w:rFonts w:ascii="David" w:hAnsi="David" w:cs="David" w:hint="cs"/>
          <w:szCs w:val="24"/>
          <w:rtl/>
        </w:rPr>
        <w:t>בחינת הערך המוסף הייחודי של הקואליציה נראה</w:t>
      </w:r>
      <w:r>
        <w:rPr>
          <w:rFonts w:ascii="David" w:hAnsi="David" w:cs="David" w:hint="cs"/>
          <w:szCs w:val="24"/>
          <w:rtl/>
        </w:rPr>
        <w:t xml:space="preserve"> כי </w:t>
      </w:r>
      <w:r w:rsidR="00E0397A">
        <w:rPr>
          <w:rFonts w:ascii="David" w:hAnsi="David" w:cs="David" w:hint="cs"/>
          <w:szCs w:val="24"/>
          <w:rtl/>
        </w:rPr>
        <w:t>:</w:t>
      </w:r>
    </w:p>
    <w:p w:rsidR="002670A9" w:rsidRPr="00E0397A" w:rsidRDefault="002670A9" w:rsidP="00E0397A">
      <w:pPr>
        <w:pStyle w:val="a6"/>
        <w:numPr>
          <w:ilvl w:val="0"/>
          <w:numId w:val="5"/>
        </w:numPr>
        <w:spacing w:line="360" w:lineRule="auto"/>
        <w:jc w:val="both"/>
        <w:rPr>
          <w:rFonts w:ascii="David" w:hAnsi="David" w:cs="David"/>
          <w:szCs w:val="24"/>
          <w:highlight w:val="yellow"/>
        </w:rPr>
      </w:pPr>
      <w:r w:rsidRPr="00E0397A">
        <w:rPr>
          <w:rFonts w:ascii="David" w:hAnsi="David" w:cs="David"/>
          <w:szCs w:val="24"/>
          <w:rtl/>
        </w:rPr>
        <w:t xml:space="preserve">לקואליציה מנגנון הפעלה מובנה לפעילות בין ארגונית בה כל ארגון מביא את הערך המוסף </w:t>
      </w:r>
      <w:r w:rsidRPr="00E0397A">
        <w:rPr>
          <w:rFonts w:ascii="David" w:hAnsi="David" w:cs="David" w:hint="cs"/>
          <w:szCs w:val="24"/>
          <w:rtl/>
        </w:rPr>
        <w:t>הייחוד</w:t>
      </w:r>
      <w:r w:rsidRPr="00E0397A">
        <w:rPr>
          <w:rFonts w:ascii="David" w:hAnsi="David" w:cs="David" w:hint="eastAsia"/>
          <w:szCs w:val="24"/>
          <w:rtl/>
        </w:rPr>
        <w:t>י</w:t>
      </w:r>
      <w:r w:rsidRPr="00E0397A">
        <w:rPr>
          <w:rFonts w:ascii="David" w:hAnsi="David" w:cs="David"/>
          <w:szCs w:val="24"/>
          <w:rtl/>
        </w:rPr>
        <w:t xml:space="preserve"> שלו – קשישים, ניצולי שואה, ילדים, הורים, עולים, הפעל</w:t>
      </w:r>
      <w:r w:rsidR="009C2260" w:rsidRPr="00E0397A">
        <w:rPr>
          <w:rFonts w:ascii="David" w:hAnsi="David" w:cs="David"/>
          <w:szCs w:val="24"/>
          <w:rtl/>
        </w:rPr>
        <w:t>ת קו חם, מתבגרים, ראיה משפחתית.</w:t>
      </w:r>
    </w:p>
    <w:p w:rsidR="002670A9" w:rsidRPr="00E0397A" w:rsidRDefault="002670A9" w:rsidP="00E0397A">
      <w:pPr>
        <w:pStyle w:val="a6"/>
        <w:numPr>
          <w:ilvl w:val="0"/>
          <w:numId w:val="5"/>
        </w:numPr>
        <w:spacing w:line="360" w:lineRule="auto"/>
        <w:jc w:val="both"/>
        <w:rPr>
          <w:rFonts w:ascii="David" w:hAnsi="David" w:cs="David"/>
          <w:szCs w:val="24"/>
        </w:rPr>
      </w:pPr>
      <w:r w:rsidRPr="00E0397A">
        <w:rPr>
          <w:rFonts w:ascii="David" w:hAnsi="David" w:cs="David"/>
          <w:szCs w:val="24"/>
          <w:rtl/>
        </w:rPr>
        <w:t xml:space="preserve">לקואליציה פריסה ארצית רחבה של מומחים </w:t>
      </w:r>
      <w:r w:rsidR="009C2260" w:rsidRPr="00E0397A">
        <w:rPr>
          <w:rFonts w:ascii="David" w:hAnsi="David" w:cs="David" w:hint="cs"/>
          <w:szCs w:val="24"/>
          <w:rtl/>
        </w:rPr>
        <w:t>מדיסציפלינו</w:t>
      </w:r>
      <w:r w:rsidR="009C2260" w:rsidRPr="00E0397A">
        <w:rPr>
          <w:rFonts w:ascii="David" w:hAnsi="David" w:cs="David" w:hint="eastAsia"/>
          <w:szCs w:val="24"/>
          <w:rtl/>
        </w:rPr>
        <w:t>ת</w:t>
      </w:r>
      <w:r w:rsidRPr="00E0397A">
        <w:rPr>
          <w:rFonts w:ascii="David" w:hAnsi="David" w:cs="David"/>
          <w:szCs w:val="24"/>
          <w:rtl/>
        </w:rPr>
        <w:t xml:space="preserve"> שונות ובשפות שונות</w:t>
      </w:r>
    </w:p>
    <w:p w:rsidR="002670A9" w:rsidRPr="00E0397A" w:rsidRDefault="002670A9" w:rsidP="00E0397A">
      <w:pPr>
        <w:pStyle w:val="a6"/>
        <w:numPr>
          <w:ilvl w:val="0"/>
          <w:numId w:val="5"/>
        </w:numPr>
        <w:spacing w:line="360" w:lineRule="auto"/>
        <w:jc w:val="both"/>
        <w:rPr>
          <w:rFonts w:ascii="David" w:hAnsi="David" w:cs="David"/>
          <w:szCs w:val="24"/>
        </w:rPr>
      </w:pPr>
      <w:r w:rsidRPr="00E0397A">
        <w:rPr>
          <w:rFonts w:ascii="David" w:hAnsi="David" w:cs="David"/>
          <w:szCs w:val="24"/>
          <w:rtl/>
        </w:rPr>
        <w:t>לקואליציה יכולת רחבה למתן הכשרות מקצועיות, הדרכה וליווי</w:t>
      </w:r>
    </w:p>
    <w:p w:rsidR="002670A9" w:rsidRPr="00E0397A" w:rsidRDefault="002670A9" w:rsidP="00E0397A">
      <w:pPr>
        <w:pStyle w:val="a6"/>
        <w:numPr>
          <w:ilvl w:val="0"/>
          <w:numId w:val="5"/>
        </w:numPr>
        <w:spacing w:line="360" w:lineRule="auto"/>
        <w:jc w:val="both"/>
        <w:rPr>
          <w:rFonts w:ascii="David" w:hAnsi="David" w:cs="David"/>
          <w:szCs w:val="24"/>
        </w:rPr>
      </w:pPr>
      <w:r w:rsidRPr="00E0397A">
        <w:rPr>
          <w:rFonts w:ascii="David" w:hAnsi="David" w:cs="David"/>
          <w:szCs w:val="24"/>
          <w:rtl/>
        </w:rPr>
        <w:t xml:space="preserve">הקואליציה יכולה להקים קבוצה בין ארגונית </w:t>
      </w:r>
      <w:r w:rsidR="00CB59DD" w:rsidRPr="00E0397A">
        <w:rPr>
          <w:rFonts w:ascii="David" w:hAnsi="David" w:cs="David" w:hint="cs"/>
          <w:szCs w:val="24"/>
          <w:rtl/>
        </w:rPr>
        <w:t xml:space="preserve">מקצועית </w:t>
      </w:r>
      <w:r w:rsidRPr="00E0397A">
        <w:rPr>
          <w:rFonts w:ascii="David" w:hAnsi="David" w:cs="David"/>
          <w:szCs w:val="24"/>
          <w:rtl/>
        </w:rPr>
        <w:t xml:space="preserve">שתלווה את הפרויקט </w:t>
      </w:r>
      <w:r w:rsidR="00CB59DD" w:rsidRPr="00E0397A">
        <w:rPr>
          <w:rFonts w:ascii="David" w:hAnsi="David" w:cs="David" w:hint="cs"/>
          <w:szCs w:val="24"/>
          <w:rtl/>
        </w:rPr>
        <w:t>, תפיק תובנות ותמקסם את המענים על בסיס בחינה שוטפת של הצרכים</w:t>
      </w:r>
    </w:p>
    <w:p w:rsidR="00E44343" w:rsidRPr="000F4BB8" w:rsidRDefault="002670A9" w:rsidP="000F4BB8">
      <w:pPr>
        <w:spacing w:line="360" w:lineRule="auto"/>
        <w:jc w:val="both"/>
        <w:rPr>
          <w:rFonts w:ascii="David" w:hAnsi="David" w:cs="David"/>
          <w:szCs w:val="24"/>
          <w:rtl/>
        </w:rPr>
      </w:pPr>
      <w:r w:rsidRPr="004071FB">
        <w:rPr>
          <w:rFonts w:ascii="David" w:hAnsi="David" w:cs="David"/>
          <w:szCs w:val="24"/>
          <w:rtl/>
        </w:rPr>
        <w:t>הקואליציה יכולה לבנות קבוצת מטפלים בשותפות ארגוניה וזאת על פי תפיסת הפרויקט</w:t>
      </w:r>
      <w:r w:rsidRPr="002670A9">
        <w:rPr>
          <w:rFonts w:ascii="David" w:hAnsi="David" w:cs="David"/>
          <w:szCs w:val="24"/>
          <w:rtl/>
        </w:rPr>
        <w:t xml:space="preserve"> </w:t>
      </w:r>
    </w:p>
    <w:p w:rsidR="00E44343" w:rsidRPr="00500DE1" w:rsidRDefault="00E44343" w:rsidP="009D0440">
      <w:pPr>
        <w:spacing w:line="360" w:lineRule="auto"/>
        <w:jc w:val="both"/>
        <w:rPr>
          <w:rFonts w:ascii="David" w:hAnsi="David" w:cs="David"/>
          <w:b/>
          <w:szCs w:val="24"/>
          <w:rtl/>
        </w:rPr>
      </w:pPr>
    </w:p>
    <w:p w:rsidR="009D0440" w:rsidRDefault="009D0440" w:rsidP="00E0397A">
      <w:pPr>
        <w:pStyle w:val="a6"/>
        <w:numPr>
          <w:ilvl w:val="0"/>
          <w:numId w:val="4"/>
        </w:numPr>
        <w:spacing w:line="360" w:lineRule="auto"/>
        <w:jc w:val="both"/>
        <w:rPr>
          <w:rFonts w:ascii="David" w:hAnsi="David" w:cs="David" w:hint="cs"/>
          <w:b/>
          <w:szCs w:val="24"/>
        </w:rPr>
      </w:pPr>
      <w:r w:rsidRPr="00E0397A">
        <w:rPr>
          <w:rFonts w:ascii="David" w:hAnsi="David" w:cs="David"/>
          <w:bCs/>
          <w:szCs w:val="24"/>
          <w:rtl/>
        </w:rPr>
        <w:t>ממצאי הבדיקה</w:t>
      </w:r>
      <w:r w:rsidRPr="00E0397A">
        <w:rPr>
          <w:rFonts w:ascii="David" w:hAnsi="David" w:cs="David"/>
          <w:b/>
          <w:szCs w:val="24"/>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rsidR="00E0397A" w:rsidRPr="00E0397A" w:rsidRDefault="00E0397A" w:rsidP="00CA6D82">
      <w:pPr>
        <w:spacing w:line="360" w:lineRule="auto"/>
        <w:jc w:val="both"/>
        <w:rPr>
          <w:rFonts w:ascii="David" w:hAnsi="David" w:cs="David" w:hint="cs"/>
          <w:b/>
          <w:szCs w:val="24"/>
          <w:rtl/>
        </w:rPr>
      </w:pPr>
      <w:r w:rsidRPr="00E0397A">
        <w:rPr>
          <w:rFonts w:ascii="David" w:hAnsi="David" w:cs="David" w:hint="cs"/>
          <w:b/>
          <w:szCs w:val="24"/>
          <w:rtl/>
        </w:rPr>
        <w:t>בבדיקה שקיימתי כמנהלת שירות הרווחה במשרד העלייה והקליטה מזה שנים רבות, מתוך היכרותי וחבירתי לתוכניות ולמהלכים ממשלתיים ובין ארגוניים וקשר שוטף עם גופים מקצועיים רבים העוסקים בתחומי הסיוע הפסיכוסוציאלי בתחומי הטראומה , אני סבורה שהקואליציה לטראומה היא גורם מקצועי המקיים את הדרישות להיותו ספק יחיד מכל הטעמים שהוזכרו  בחוות הדעת לעיל.</w:t>
      </w:r>
      <w:r>
        <w:rPr>
          <w:rFonts w:ascii="David" w:hAnsi="David" w:cs="David" w:hint="cs"/>
          <w:b/>
          <w:szCs w:val="24"/>
          <w:rtl/>
        </w:rPr>
        <w:t xml:space="preserve"> איני סבורה שיש גורם מקצועי נוסף שמכיל תחת מוטת כנפיו הארגוניות והמקצועיות מספר כה גדול של ארגונים שמכסה את כל טווח הצרכים המבוקש ע"י המשרד במתן מענה מותאם לעולים ובכל השפות</w:t>
      </w:r>
      <w:r w:rsidR="00C33358">
        <w:rPr>
          <w:rFonts w:ascii="David" w:hAnsi="David" w:cs="David" w:hint="cs"/>
          <w:b/>
          <w:szCs w:val="24"/>
          <w:rtl/>
        </w:rPr>
        <w:t xml:space="preserve"> וממקסם את התועלות של הארגונים החברים בו  כך שהשלם גדול יותר מהחלקים המרכיבים אותו </w:t>
      </w:r>
      <w:r>
        <w:rPr>
          <w:rFonts w:ascii="David" w:hAnsi="David" w:cs="David" w:hint="cs"/>
          <w:b/>
          <w:szCs w:val="24"/>
          <w:rtl/>
        </w:rPr>
        <w:t xml:space="preserve"> .</w:t>
      </w:r>
    </w:p>
    <w:p w:rsidR="009D0440" w:rsidRPr="00500DE1" w:rsidRDefault="009D0440" w:rsidP="009D0440">
      <w:pPr>
        <w:spacing w:line="360" w:lineRule="auto"/>
        <w:jc w:val="both"/>
        <w:rPr>
          <w:rFonts w:ascii="David" w:hAnsi="David" w:cs="David"/>
          <w:bCs/>
          <w:szCs w:val="24"/>
          <w:rtl/>
        </w:rPr>
      </w:pPr>
      <w:r w:rsidRPr="00500DE1">
        <w:rPr>
          <w:rFonts w:ascii="David" w:hAnsi="David" w:cs="David"/>
          <w:bCs/>
          <w:szCs w:val="24"/>
          <w:rtl/>
        </w:rPr>
        <w:t xml:space="preserve">3. </w:t>
      </w:r>
      <w:r w:rsidRPr="00500DE1">
        <w:rPr>
          <w:rFonts w:ascii="David" w:hAnsi="David" w:cs="David"/>
          <w:b/>
          <w:szCs w:val="24"/>
          <w:rtl/>
        </w:rPr>
        <w:t>נימוקים והערות נוספות</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522"/>
      </w:tblGrid>
      <w:tr w:rsidR="009D0440" w:rsidRPr="00500DE1" w:rsidTr="003F70E8">
        <w:trPr>
          <w:trHeight w:val="465"/>
        </w:trPr>
        <w:tc>
          <w:tcPr>
            <w:tcW w:w="8522" w:type="dxa"/>
            <w:tcBorders>
              <w:top w:val="single" w:sz="4" w:space="0" w:color="auto"/>
              <w:left w:val="single" w:sz="4" w:space="0" w:color="auto"/>
              <w:bottom w:val="single" w:sz="4" w:space="0" w:color="auto"/>
              <w:right w:val="single" w:sz="4" w:space="0" w:color="auto"/>
            </w:tcBorders>
            <w:shd w:val="clear" w:color="auto" w:fill="auto"/>
          </w:tcPr>
          <w:p w:rsidR="00285B1E" w:rsidRDefault="00073261" w:rsidP="00D70418">
            <w:pPr>
              <w:spacing w:line="360" w:lineRule="auto"/>
              <w:jc w:val="both"/>
              <w:rPr>
                <w:rFonts w:ascii="David" w:hAnsi="David" w:cs="David" w:hint="cs"/>
                <w:b/>
                <w:szCs w:val="24"/>
                <w:rtl/>
              </w:rPr>
            </w:pPr>
            <w:r>
              <w:rPr>
                <w:rFonts w:ascii="David" w:hAnsi="David" w:cs="David" w:hint="cs"/>
                <w:b/>
                <w:szCs w:val="24"/>
                <w:rtl/>
              </w:rPr>
              <w:t xml:space="preserve">אני מבקשת לחדד ולהדגיש במיוחד את המענה הייחודי שיינתן באמצעות יכולת </w:t>
            </w:r>
            <w:r w:rsidR="00D70418">
              <w:rPr>
                <w:rFonts w:ascii="David" w:hAnsi="David" w:cs="David" w:hint="cs"/>
                <w:b/>
                <w:szCs w:val="24"/>
                <w:rtl/>
              </w:rPr>
              <w:t>הקואליציה</w:t>
            </w:r>
            <w:r>
              <w:rPr>
                <w:rFonts w:ascii="David" w:hAnsi="David" w:cs="David" w:hint="cs"/>
                <w:b/>
                <w:szCs w:val="24"/>
                <w:rtl/>
              </w:rPr>
              <w:t xml:space="preserve"> לגייס קאדר של אנשי מקצוע בשפות השונות. </w:t>
            </w:r>
          </w:p>
          <w:p w:rsidR="00073261" w:rsidRDefault="00073261" w:rsidP="00285B1E">
            <w:pPr>
              <w:spacing w:line="360" w:lineRule="auto"/>
              <w:jc w:val="both"/>
              <w:rPr>
                <w:rFonts w:ascii="David" w:hAnsi="David" w:cs="David" w:hint="cs"/>
                <w:b/>
                <w:szCs w:val="24"/>
                <w:rtl/>
              </w:rPr>
            </w:pPr>
            <w:r>
              <w:rPr>
                <w:rFonts w:ascii="David" w:hAnsi="David" w:cs="David" w:hint="cs"/>
                <w:b/>
                <w:szCs w:val="24"/>
                <w:rtl/>
              </w:rPr>
              <w:t>לפי הידוע לי קיים מחסור באנשי מקצוע דוברי שפות שונות ובכל ארגון נמצא אולי איש מקצוע אחד או שניים ולא בכל</w:t>
            </w:r>
            <w:r w:rsidR="00285B1E">
              <w:rPr>
                <w:rFonts w:ascii="David" w:hAnsi="David" w:cs="David" w:hint="cs"/>
                <w:b/>
                <w:szCs w:val="24"/>
                <w:rtl/>
              </w:rPr>
              <w:t xml:space="preserve"> </w:t>
            </w:r>
            <w:r w:rsidR="008C6D16">
              <w:rPr>
                <w:rFonts w:ascii="David" w:hAnsi="David" w:cs="David" w:hint="cs"/>
                <w:b/>
                <w:szCs w:val="24"/>
                <w:rtl/>
              </w:rPr>
              <w:t>מנעד</w:t>
            </w:r>
            <w:r>
              <w:rPr>
                <w:rFonts w:ascii="David" w:hAnsi="David" w:cs="David" w:hint="cs"/>
                <w:b/>
                <w:szCs w:val="24"/>
                <w:rtl/>
              </w:rPr>
              <w:t xml:space="preserve"> השפות הנדרשות. הערך הייחודי המוסף של הקואליציה היא ביכולתה </w:t>
            </w:r>
            <w:proofErr w:type="spellStart"/>
            <w:r>
              <w:rPr>
                <w:rFonts w:ascii="David" w:hAnsi="David" w:cs="David" w:hint="cs"/>
                <w:b/>
                <w:szCs w:val="24"/>
                <w:rtl/>
              </w:rPr>
              <w:t>לאג</w:t>
            </w:r>
            <w:r w:rsidR="00285B1E">
              <w:rPr>
                <w:rFonts w:ascii="David" w:hAnsi="David" w:cs="David" w:hint="cs"/>
                <w:b/>
                <w:szCs w:val="24"/>
                <w:rtl/>
              </w:rPr>
              <w:t>ו</w:t>
            </w:r>
            <w:r>
              <w:rPr>
                <w:rFonts w:ascii="David" w:hAnsi="David" w:cs="David" w:hint="cs"/>
                <w:b/>
                <w:szCs w:val="24"/>
                <w:rtl/>
              </w:rPr>
              <w:t>ם</w:t>
            </w:r>
            <w:proofErr w:type="spellEnd"/>
            <w:r>
              <w:rPr>
                <w:rFonts w:ascii="David" w:hAnsi="David" w:cs="David" w:hint="cs"/>
                <w:b/>
                <w:szCs w:val="24"/>
                <w:rtl/>
              </w:rPr>
              <w:t xml:space="preserve"> את כלל הארגונים שעוסקים בתחום, כשכל ארגון מביא </w:t>
            </w:r>
            <w:proofErr w:type="spellStart"/>
            <w:r>
              <w:rPr>
                <w:rFonts w:ascii="David" w:hAnsi="David" w:cs="David" w:hint="cs"/>
                <w:b/>
                <w:szCs w:val="24"/>
                <w:rtl/>
              </w:rPr>
              <w:t>עימו</w:t>
            </w:r>
            <w:proofErr w:type="spellEnd"/>
            <w:r>
              <w:rPr>
                <w:rFonts w:ascii="David" w:hAnsi="David" w:cs="David" w:hint="cs"/>
                <w:b/>
                <w:szCs w:val="24"/>
                <w:rtl/>
              </w:rPr>
              <w:t xml:space="preserve"> את </w:t>
            </w:r>
            <w:r w:rsidR="00285B1E">
              <w:rPr>
                <w:rFonts w:ascii="David" w:hAnsi="David" w:cs="David" w:hint="cs"/>
                <w:b/>
                <w:szCs w:val="24"/>
                <w:rtl/>
              </w:rPr>
              <w:t>היתרון</w:t>
            </w:r>
            <w:r>
              <w:rPr>
                <w:rFonts w:ascii="David" w:hAnsi="David" w:cs="David" w:hint="cs"/>
                <w:b/>
                <w:szCs w:val="24"/>
                <w:rtl/>
              </w:rPr>
              <w:t xml:space="preserve"> היחסי שלו </w:t>
            </w:r>
            <w:r w:rsidR="00285B1E">
              <w:rPr>
                <w:rFonts w:ascii="David" w:hAnsi="David" w:cs="David" w:hint="cs"/>
                <w:b/>
                <w:szCs w:val="24"/>
                <w:rtl/>
              </w:rPr>
              <w:t>ו</w:t>
            </w:r>
            <w:r>
              <w:rPr>
                <w:rFonts w:ascii="David" w:hAnsi="David" w:cs="David" w:hint="cs"/>
                <w:b/>
                <w:szCs w:val="24"/>
                <w:rtl/>
              </w:rPr>
              <w:t xml:space="preserve">אנשי </w:t>
            </w:r>
            <w:r w:rsidR="00285B1E">
              <w:rPr>
                <w:rFonts w:ascii="David" w:hAnsi="David" w:cs="David" w:hint="cs"/>
                <w:b/>
                <w:szCs w:val="24"/>
                <w:rtl/>
              </w:rPr>
              <w:t>המקצוע</w:t>
            </w:r>
            <w:r>
              <w:rPr>
                <w:rFonts w:ascii="David" w:hAnsi="David" w:cs="David" w:hint="cs"/>
                <w:b/>
                <w:szCs w:val="24"/>
                <w:rtl/>
              </w:rPr>
              <w:t xml:space="preserve"> הייחודיים לו . לד</w:t>
            </w:r>
            <w:r w:rsidR="00285B1E">
              <w:rPr>
                <w:rFonts w:ascii="David" w:hAnsi="David" w:cs="David" w:hint="cs"/>
                <w:b/>
                <w:szCs w:val="24"/>
                <w:rtl/>
              </w:rPr>
              <w:t>ו</w:t>
            </w:r>
            <w:r>
              <w:rPr>
                <w:rFonts w:ascii="David" w:hAnsi="David" w:cs="David" w:hint="cs"/>
                <w:b/>
                <w:szCs w:val="24"/>
                <w:rtl/>
              </w:rPr>
              <w:t xml:space="preserve">גמא- ער"ן באמצעות התמקצעות במענה טלפוני והכשרה בנושא, </w:t>
            </w:r>
            <w:proofErr w:type="spellStart"/>
            <w:r>
              <w:rPr>
                <w:rFonts w:ascii="David" w:hAnsi="David" w:cs="David" w:hint="cs"/>
                <w:b/>
                <w:szCs w:val="24"/>
                <w:rtl/>
              </w:rPr>
              <w:t>עמ</w:t>
            </w:r>
            <w:r w:rsidR="00285B1E">
              <w:rPr>
                <w:rFonts w:ascii="David" w:hAnsi="David" w:cs="David" w:hint="cs"/>
                <w:b/>
                <w:szCs w:val="24"/>
                <w:rtl/>
              </w:rPr>
              <w:t>"</w:t>
            </w:r>
            <w:r>
              <w:rPr>
                <w:rFonts w:ascii="David" w:hAnsi="David" w:cs="David" w:hint="cs"/>
                <w:b/>
                <w:szCs w:val="24"/>
                <w:rtl/>
              </w:rPr>
              <w:t>ך</w:t>
            </w:r>
            <w:proofErr w:type="spellEnd"/>
            <w:r>
              <w:rPr>
                <w:rFonts w:ascii="David" w:hAnsi="David" w:cs="David" w:hint="cs"/>
                <w:b/>
                <w:szCs w:val="24"/>
                <w:rtl/>
              </w:rPr>
              <w:t xml:space="preserve"> באמצעות התמחות בניצולי שואה, </w:t>
            </w:r>
            <w:proofErr w:type="spellStart"/>
            <w:r>
              <w:rPr>
                <w:rFonts w:ascii="David" w:hAnsi="David" w:cs="David" w:hint="cs"/>
                <w:b/>
                <w:szCs w:val="24"/>
                <w:rtl/>
              </w:rPr>
              <w:t>סל"ע</w:t>
            </w:r>
            <w:proofErr w:type="spellEnd"/>
            <w:r>
              <w:rPr>
                <w:rFonts w:ascii="David" w:hAnsi="David" w:cs="David" w:hint="cs"/>
                <w:b/>
                <w:szCs w:val="24"/>
                <w:rtl/>
              </w:rPr>
              <w:t xml:space="preserve"> באמצעות הפעלת מתנדבים בשפות שיוכלו לחבור לעולים במצוקה ועוד. </w:t>
            </w:r>
          </w:p>
          <w:p w:rsidR="00073261" w:rsidRDefault="00073261" w:rsidP="00285B1E">
            <w:pPr>
              <w:spacing w:line="360" w:lineRule="auto"/>
              <w:jc w:val="both"/>
              <w:rPr>
                <w:rFonts w:ascii="David" w:hAnsi="David" w:cs="David" w:hint="cs"/>
                <w:b/>
                <w:szCs w:val="24"/>
                <w:rtl/>
              </w:rPr>
            </w:pPr>
            <w:r>
              <w:rPr>
                <w:rFonts w:ascii="David" w:hAnsi="David" w:cs="David" w:hint="cs"/>
                <w:b/>
                <w:szCs w:val="24"/>
                <w:rtl/>
              </w:rPr>
              <w:t>חשוב לציין כי לצורך ה</w:t>
            </w:r>
            <w:r w:rsidR="00285B1E">
              <w:rPr>
                <w:rFonts w:ascii="David" w:hAnsi="David" w:cs="David" w:hint="cs"/>
                <w:b/>
                <w:szCs w:val="24"/>
                <w:rtl/>
              </w:rPr>
              <w:t>פ</w:t>
            </w:r>
            <w:r>
              <w:rPr>
                <w:rFonts w:ascii="David" w:hAnsi="David" w:cs="David" w:hint="cs"/>
                <w:b/>
                <w:szCs w:val="24"/>
                <w:rtl/>
              </w:rPr>
              <w:t>עלת מענה מורכב זה שיפעל 5 ימים בשבוע 5 שעות בכל פעם באמצעות 2 אנשי מקצוע דוברים שפה, דהיינו במקביל 10 אנשי מקצוע דוברי השפות</w:t>
            </w:r>
            <w:r w:rsidR="00285B1E">
              <w:rPr>
                <w:rFonts w:ascii="David" w:hAnsi="David" w:cs="David" w:hint="cs"/>
                <w:b/>
                <w:szCs w:val="24"/>
                <w:rtl/>
              </w:rPr>
              <w:t xml:space="preserve"> </w:t>
            </w:r>
            <w:r>
              <w:rPr>
                <w:rFonts w:ascii="David" w:hAnsi="David" w:cs="David" w:hint="cs"/>
                <w:b/>
                <w:szCs w:val="24"/>
                <w:rtl/>
              </w:rPr>
              <w:t xml:space="preserve">רוסית, צרפתית, אנגלית, ספרדית ואמהרית יש חשיבות להכשרתו </w:t>
            </w:r>
            <w:r w:rsidR="00285B1E">
              <w:rPr>
                <w:rFonts w:ascii="David" w:hAnsi="David" w:cs="David" w:hint="cs"/>
                <w:b/>
                <w:szCs w:val="24"/>
                <w:rtl/>
              </w:rPr>
              <w:t>ו</w:t>
            </w:r>
            <w:r>
              <w:rPr>
                <w:rFonts w:ascii="David" w:hAnsi="David" w:cs="David" w:hint="cs"/>
                <w:b/>
                <w:szCs w:val="24"/>
                <w:rtl/>
              </w:rPr>
              <w:t xml:space="preserve">העמדתו בסטנד ביי שוטף של </w:t>
            </w:r>
            <w:r w:rsidR="00285B1E">
              <w:rPr>
                <w:rFonts w:ascii="David" w:hAnsi="David" w:cs="David" w:hint="cs"/>
                <w:b/>
                <w:szCs w:val="24"/>
                <w:rtl/>
              </w:rPr>
              <w:t>מספר</w:t>
            </w:r>
            <w:r>
              <w:rPr>
                <w:rFonts w:ascii="David" w:hAnsi="David" w:cs="David" w:hint="cs"/>
                <w:b/>
                <w:szCs w:val="24"/>
                <w:rtl/>
              </w:rPr>
              <w:t xml:space="preserve"> גדול של מומחים, לפחות 10 מכל שפה. אין אף ארגון למעט הקואליציה אשר יכול לבצע גיוס מעין זה באופן </w:t>
            </w:r>
            <w:proofErr w:type="spellStart"/>
            <w:r>
              <w:rPr>
                <w:rFonts w:ascii="David" w:hAnsi="David" w:cs="David" w:hint="cs"/>
                <w:b/>
                <w:szCs w:val="24"/>
                <w:rtl/>
              </w:rPr>
              <w:t>מיידי</w:t>
            </w:r>
            <w:proofErr w:type="spellEnd"/>
            <w:r>
              <w:rPr>
                <w:rFonts w:ascii="David" w:hAnsi="David" w:cs="David" w:hint="cs"/>
                <w:b/>
                <w:szCs w:val="24"/>
                <w:rtl/>
              </w:rPr>
              <w:t xml:space="preserve"> ולהעמידו במקצועיות לטובת מענה</w:t>
            </w:r>
            <w:r w:rsidR="00285B1E">
              <w:rPr>
                <w:rFonts w:ascii="David" w:hAnsi="David" w:cs="David" w:hint="cs"/>
                <w:b/>
                <w:szCs w:val="24"/>
                <w:rtl/>
              </w:rPr>
              <w:t xml:space="preserve"> ב 5 שפות במקביל. </w:t>
            </w:r>
            <w:r>
              <w:rPr>
                <w:rFonts w:ascii="David" w:hAnsi="David" w:cs="David" w:hint="cs"/>
                <w:b/>
                <w:szCs w:val="24"/>
                <w:rtl/>
              </w:rPr>
              <w:t xml:space="preserve"> </w:t>
            </w:r>
          </w:p>
          <w:p w:rsidR="00C429EF" w:rsidRDefault="00073261" w:rsidP="00C429EF">
            <w:pPr>
              <w:spacing w:line="360" w:lineRule="auto"/>
              <w:jc w:val="both"/>
              <w:rPr>
                <w:rFonts w:ascii="David" w:hAnsi="David" w:cs="David" w:hint="cs"/>
                <w:b/>
                <w:szCs w:val="24"/>
                <w:rtl/>
              </w:rPr>
            </w:pPr>
            <w:r>
              <w:rPr>
                <w:rFonts w:ascii="David" w:hAnsi="David" w:cs="David" w:hint="cs"/>
                <w:b/>
                <w:szCs w:val="24"/>
                <w:rtl/>
              </w:rPr>
              <w:t xml:space="preserve">לאחרונה בעקבות </w:t>
            </w:r>
            <w:r w:rsidR="00C429EF">
              <w:rPr>
                <w:rFonts w:ascii="David" w:hAnsi="David" w:cs="David" w:hint="cs"/>
                <w:b/>
                <w:szCs w:val="24"/>
                <w:rtl/>
              </w:rPr>
              <w:t>מגפת</w:t>
            </w:r>
            <w:r>
              <w:rPr>
                <w:rFonts w:ascii="David" w:hAnsi="David" w:cs="David" w:hint="cs"/>
                <w:b/>
                <w:szCs w:val="24"/>
                <w:rtl/>
              </w:rPr>
              <w:t xml:space="preserve"> הקורונה בנתה הקואליציה לטראומה מענה דחוף </w:t>
            </w:r>
            <w:proofErr w:type="spellStart"/>
            <w:r>
              <w:rPr>
                <w:rFonts w:ascii="David" w:hAnsi="David" w:cs="David" w:hint="cs"/>
                <w:b/>
                <w:szCs w:val="24"/>
                <w:rtl/>
              </w:rPr>
              <w:t>מיידי</w:t>
            </w:r>
            <w:proofErr w:type="spellEnd"/>
            <w:r>
              <w:rPr>
                <w:rFonts w:ascii="David" w:hAnsi="David" w:cs="David" w:hint="cs"/>
                <w:b/>
                <w:szCs w:val="24"/>
                <w:rtl/>
              </w:rPr>
              <w:t xml:space="preserve"> לדוברי השפה הערבית , לאחר שגם מענה מעין זה לא היה קיים </w:t>
            </w:r>
            <w:r w:rsidR="00C429EF">
              <w:rPr>
                <w:rFonts w:ascii="David" w:hAnsi="David" w:cs="David" w:hint="cs"/>
                <w:b/>
                <w:szCs w:val="24"/>
                <w:rtl/>
              </w:rPr>
              <w:t>בישראל</w:t>
            </w:r>
            <w:r>
              <w:rPr>
                <w:rFonts w:ascii="David" w:hAnsi="David" w:cs="David" w:hint="cs"/>
                <w:b/>
                <w:szCs w:val="24"/>
                <w:rtl/>
              </w:rPr>
              <w:t xml:space="preserve">. </w:t>
            </w:r>
          </w:p>
          <w:p w:rsidR="00073261" w:rsidRDefault="00073261" w:rsidP="00C429EF">
            <w:pPr>
              <w:spacing w:line="360" w:lineRule="auto"/>
              <w:jc w:val="both"/>
              <w:rPr>
                <w:rFonts w:ascii="David" w:hAnsi="David" w:cs="David" w:hint="cs"/>
                <w:b/>
                <w:szCs w:val="24"/>
                <w:rtl/>
              </w:rPr>
            </w:pPr>
            <w:r>
              <w:rPr>
                <w:rFonts w:ascii="David" w:hAnsi="David" w:cs="David" w:hint="cs"/>
                <w:b/>
                <w:szCs w:val="24"/>
                <w:rtl/>
              </w:rPr>
              <w:t>המענה סי</w:t>
            </w:r>
            <w:r w:rsidR="00C429EF">
              <w:rPr>
                <w:rFonts w:ascii="David" w:hAnsi="David" w:cs="David" w:hint="cs"/>
                <w:b/>
                <w:szCs w:val="24"/>
                <w:rtl/>
              </w:rPr>
              <w:t>פ</w:t>
            </w:r>
            <w:r>
              <w:rPr>
                <w:rFonts w:ascii="David" w:hAnsi="David" w:cs="David" w:hint="cs"/>
                <w:b/>
                <w:szCs w:val="24"/>
                <w:rtl/>
              </w:rPr>
              <w:t xml:space="preserve">ק צורך דחוף, גויסו אנשי מקצוע דוברי </w:t>
            </w:r>
            <w:r w:rsidR="00C429EF">
              <w:rPr>
                <w:rFonts w:ascii="David" w:hAnsi="David" w:cs="David" w:hint="cs"/>
                <w:b/>
                <w:szCs w:val="24"/>
                <w:rtl/>
              </w:rPr>
              <w:t>ערבית</w:t>
            </w:r>
            <w:r>
              <w:rPr>
                <w:rFonts w:ascii="David" w:hAnsi="David" w:cs="David" w:hint="cs"/>
                <w:b/>
                <w:szCs w:val="24"/>
                <w:rtl/>
              </w:rPr>
              <w:t xml:space="preserve"> והוא </w:t>
            </w:r>
            <w:r w:rsidR="00C429EF">
              <w:rPr>
                <w:rFonts w:ascii="David" w:hAnsi="David" w:cs="David" w:hint="cs"/>
                <w:b/>
                <w:szCs w:val="24"/>
                <w:rtl/>
              </w:rPr>
              <w:t xml:space="preserve">מהווה </w:t>
            </w:r>
            <w:r>
              <w:rPr>
                <w:rFonts w:ascii="David" w:hAnsi="David" w:cs="David" w:hint="cs"/>
                <w:b/>
                <w:szCs w:val="24"/>
                <w:rtl/>
              </w:rPr>
              <w:t xml:space="preserve"> כתובת לדוברי ערבית, שלא הייתה בנמצא לפני כן. אחד מהערכים המוספים המשמעותיים של קו זה היא הגדלת </w:t>
            </w:r>
            <w:r w:rsidR="00C429EF">
              <w:rPr>
                <w:rFonts w:ascii="David" w:hAnsi="David" w:cs="David" w:hint="cs"/>
                <w:b/>
                <w:szCs w:val="24"/>
                <w:rtl/>
              </w:rPr>
              <w:t>מספר</w:t>
            </w:r>
            <w:r>
              <w:rPr>
                <w:rFonts w:ascii="David" w:hAnsi="David" w:cs="David" w:hint="cs"/>
                <w:b/>
                <w:szCs w:val="24"/>
                <w:rtl/>
              </w:rPr>
              <w:t xml:space="preserve"> מתנדבים שהחלו לפעול לדוג', בארגון ער"ן בשפה העברית כאשר לפני כן היה קושי רב </w:t>
            </w:r>
            <w:r w:rsidR="00C429EF">
              <w:rPr>
                <w:rFonts w:ascii="David" w:hAnsi="David" w:cs="David" w:hint="cs"/>
                <w:b/>
                <w:szCs w:val="24"/>
                <w:rtl/>
              </w:rPr>
              <w:t>בגיוס</w:t>
            </w:r>
            <w:r>
              <w:rPr>
                <w:rFonts w:ascii="David" w:hAnsi="David" w:cs="David" w:hint="cs"/>
                <w:b/>
                <w:szCs w:val="24"/>
                <w:rtl/>
              </w:rPr>
              <w:t xml:space="preserve"> מתנדבים דוברי ערבית</w:t>
            </w:r>
            <w:r w:rsidR="00C429EF">
              <w:rPr>
                <w:rFonts w:ascii="David" w:hAnsi="David" w:cs="David" w:hint="cs"/>
                <w:b/>
                <w:szCs w:val="24"/>
                <w:rtl/>
              </w:rPr>
              <w:t xml:space="preserve">. דהיינו </w:t>
            </w:r>
            <w:r w:rsidR="004F78AF">
              <w:rPr>
                <w:rFonts w:ascii="David" w:hAnsi="David" w:cs="David" w:hint="cs"/>
                <w:b/>
                <w:szCs w:val="24"/>
                <w:rtl/>
              </w:rPr>
              <w:t xml:space="preserve">, </w:t>
            </w:r>
            <w:r w:rsidR="00C429EF">
              <w:rPr>
                <w:rFonts w:ascii="David" w:hAnsi="David" w:cs="David" w:hint="cs"/>
                <w:b/>
                <w:szCs w:val="24"/>
                <w:rtl/>
              </w:rPr>
              <w:t xml:space="preserve">עצם קיום המענה הביא להעלאת מודעות לנחיצותו ולהגדלת מעגל העוסקים בתחום. </w:t>
            </w:r>
          </w:p>
          <w:p w:rsidR="00073261" w:rsidRDefault="00073261" w:rsidP="00C429EF">
            <w:pPr>
              <w:spacing w:line="360" w:lineRule="auto"/>
              <w:jc w:val="both"/>
              <w:rPr>
                <w:rFonts w:ascii="David" w:hAnsi="David" w:cs="David" w:hint="cs"/>
                <w:b/>
                <w:szCs w:val="24"/>
                <w:rtl/>
              </w:rPr>
            </w:pPr>
            <w:r>
              <w:rPr>
                <w:rFonts w:ascii="David" w:hAnsi="David" w:cs="David" w:hint="cs"/>
                <w:b/>
                <w:szCs w:val="24"/>
                <w:rtl/>
              </w:rPr>
              <w:t xml:space="preserve">אנו סבורים שהתנעת קו מקצועי בשפות </w:t>
            </w:r>
            <w:r w:rsidR="004F78AF">
              <w:rPr>
                <w:rFonts w:ascii="David" w:hAnsi="David" w:cs="David" w:hint="cs"/>
                <w:b/>
                <w:szCs w:val="24"/>
                <w:rtl/>
              </w:rPr>
              <w:t xml:space="preserve">שונות </w:t>
            </w:r>
            <w:r>
              <w:rPr>
                <w:rFonts w:ascii="David" w:hAnsi="David" w:cs="David" w:hint="cs"/>
                <w:b/>
                <w:szCs w:val="24"/>
                <w:rtl/>
              </w:rPr>
              <w:t xml:space="preserve">לעולים תאפשר מענה לצורך חיוני שהוא </w:t>
            </w:r>
            <w:r w:rsidR="00C429EF">
              <w:rPr>
                <w:rFonts w:ascii="David" w:hAnsi="David" w:cs="David" w:hint="cs"/>
                <w:b/>
                <w:szCs w:val="24"/>
                <w:rtl/>
              </w:rPr>
              <w:t>ב</w:t>
            </w:r>
            <w:r>
              <w:rPr>
                <w:rFonts w:ascii="David" w:hAnsi="David" w:cs="David" w:hint="cs"/>
                <w:b/>
                <w:szCs w:val="24"/>
                <w:rtl/>
              </w:rPr>
              <w:t xml:space="preserve">נפשם של העולים בעת קשה זו וגם </w:t>
            </w:r>
            <w:r w:rsidR="00C429EF">
              <w:rPr>
                <w:rFonts w:ascii="David" w:hAnsi="David" w:cs="David" w:hint="cs"/>
                <w:b/>
                <w:szCs w:val="24"/>
                <w:rtl/>
              </w:rPr>
              <w:t>ת</w:t>
            </w:r>
            <w:r>
              <w:rPr>
                <w:rFonts w:ascii="David" w:hAnsi="David" w:cs="David" w:hint="cs"/>
                <w:b/>
                <w:szCs w:val="24"/>
                <w:rtl/>
              </w:rPr>
              <w:t xml:space="preserve">ביא לגידול במספרם של מתנדבים שניתן יהיה להשתמש בהם לסיוע וליווי </w:t>
            </w:r>
            <w:r w:rsidR="00C429EF">
              <w:rPr>
                <w:rFonts w:ascii="David" w:hAnsi="David" w:cs="David" w:hint="cs"/>
                <w:b/>
                <w:szCs w:val="24"/>
                <w:rtl/>
              </w:rPr>
              <w:t xml:space="preserve"> לעולים הזקוקים למעטפת תמיכה גם </w:t>
            </w:r>
            <w:r>
              <w:rPr>
                <w:rFonts w:ascii="David" w:hAnsi="David" w:cs="David" w:hint="cs"/>
                <w:b/>
                <w:szCs w:val="24"/>
                <w:rtl/>
              </w:rPr>
              <w:t xml:space="preserve">מעבר למענה הנפשי המקצועי </w:t>
            </w:r>
            <w:r w:rsidR="00C429EF">
              <w:rPr>
                <w:rFonts w:ascii="David" w:hAnsi="David" w:cs="David" w:hint="cs"/>
                <w:b/>
                <w:szCs w:val="24"/>
                <w:rtl/>
              </w:rPr>
              <w:t>הטלפוני</w:t>
            </w:r>
            <w:r>
              <w:rPr>
                <w:rFonts w:ascii="David" w:hAnsi="David" w:cs="David" w:hint="cs"/>
                <w:b/>
                <w:szCs w:val="24"/>
                <w:rtl/>
              </w:rPr>
              <w:t xml:space="preserve">. </w:t>
            </w:r>
          </w:p>
          <w:p w:rsidR="009C2260" w:rsidRPr="00500DE1" w:rsidRDefault="009C2260" w:rsidP="009C2260">
            <w:pPr>
              <w:bidi w:val="0"/>
              <w:jc w:val="right"/>
              <w:rPr>
                <w:rFonts w:ascii="David" w:hAnsi="David" w:cs="David" w:hint="cs"/>
                <w:b/>
                <w:szCs w:val="24"/>
                <w:rtl/>
              </w:rPr>
            </w:pPr>
          </w:p>
        </w:tc>
      </w:tr>
    </w:tbl>
    <w:p w:rsidR="009D0440" w:rsidRPr="00500DE1" w:rsidRDefault="009D0440" w:rsidP="009D0440">
      <w:pPr>
        <w:rPr>
          <w:rFonts w:ascii="David" w:hAnsi="David" w:cs="David"/>
          <w:b/>
          <w:szCs w:val="24"/>
          <w:rtl/>
        </w:rPr>
      </w:pPr>
      <w:r w:rsidRPr="00500DE1">
        <w:rPr>
          <w:rFonts w:ascii="David" w:hAnsi="David" w:cs="David"/>
          <w:b/>
          <w:szCs w:val="24"/>
          <w:rtl/>
        </w:rPr>
        <w:t>לאור הנימוקים שמניתי לעיל אנו מבקשים לערוך ההתקשרות בהליך פטור ממכרז.</w:t>
      </w:r>
    </w:p>
    <w:p w:rsidR="009D0440" w:rsidRPr="00500DE1" w:rsidRDefault="009D0440" w:rsidP="009D0440">
      <w:pPr>
        <w:numPr>
          <w:ilvl w:val="12"/>
          <w:numId w:val="0"/>
        </w:numPr>
        <w:ind w:left="283" w:hanging="283"/>
        <w:rPr>
          <w:rFonts w:ascii="David" w:hAnsi="David" w:cs="David"/>
          <w:b/>
          <w:szCs w:val="24"/>
          <w:rtl/>
        </w:rPr>
      </w:pPr>
    </w:p>
    <w:p w:rsidR="009D0440" w:rsidRPr="00500DE1" w:rsidRDefault="009D0440" w:rsidP="009D0440">
      <w:pPr>
        <w:rPr>
          <w:rFonts w:ascii="David" w:hAnsi="David" w:cs="David"/>
          <w:b/>
          <w:szCs w:val="24"/>
          <w:rtl/>
        </w:rPr>
      </w:pPr>
      <w:r w:rsidRPr="00500DE1">
        <w:rPr>
          <w:rFonts w:ascii="David" w:hAnsi="David" w:cs="David"/>
          <w:b/>
          <w:szCs w:val="24"/>
          <w:rtl/>
        </w:rPr>
        <w:t>חוות דעתי זו ניתנת מתוקף היותי הסמכות המקצועית לנושא זה.</w:t>
      </w:r>
    </w:p>
    <w:p w:rsidR="009D0440" w:rsidRPr="00500DE1" w:rsidRDefault="009D0440" w:rsidP="009D0440">
      <w:pPr>
        <w:rPr>
          <w:rFonts w:ascii="David" w:hAnsi="David" w:cs="David"/>
          <w:b/>
          <w:szCs w:val="24"/>
          <w:rtl/>
        </w:rPr>
      </w:pPr>
    </w:p>
    <w:p w:rsidR="009D0440" w:rsidRPr="00500DE1" w:rsidRDefault="009D0440" w:rsidP="009D0440">
      <w:pPr>
        <w:rPr>
          <w:rFonts w:ascii="David" w:hAnsi="David" w:cs="David"/>
          <w:b/>
          <w:szCs w:val="24"/>
          <w:rtl/>
        </w:rPr>
      </w:pPr>
      <w:r w:rsidRPr="00500DE1">
        <w:rPr>
          <w:rFonts w:ascii="David" w:hAnsi="David" w:cs="David"/>
          <w:b/>
          <w:szCs w:val="24"/>
          <w:rtl/>
        </w:rPr>
        <w:t xml:space="preserve">בכבוד רב,                                               </w:t>
      </w:r>
    </w:p>
    <w:p w:rsidR="009D0440" w:rsidRPr="00500DE1" w:rsidRDefault="009D0440" w:rsidP="009D0440">
      <w:pPr>
        <w:rPr>
          <w:rFonts w:ascii="David" w:hAnsi="David" w:cs="David"/>
          <w:b/>
          <w:szCs w:val="24"/>
          <w:rtl/>
        </w:rPr>
      </w:pPr>
      <w:r w:rsidRPr="00500DE1">
        <w:rPr>
          <w:rFonts w:ascii="David" w:hAnsi="David" w:cs="David"/>
          <w:b/>
          <w:szCs w:val="24"/>
          <w:rtl/>
        </w:rPr>
        <w:t xml:space="preserve">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54"/>
        <w:gridCol w:w="3062"/>
        <w:gridCol w:w="3006"/>
      </w:tblGrid>
      <w:tr w:rsidR="009D0440" w:rsidRPr="00500DE1" w:rsidTr="005602CF">
        <w:tc>
          <w:tcPr>
            <w:tcW w:w="2698" w:type="dxa"/>
            <w:tcBorders>
              <w:top w:val="single" w:sz="4" w:space="0" w:color="auto"/>
              <w:left w:val="single" w:sz="4" w:space="0" w:color="auto"/>
              <w:bottom w:val="single" w:sz="4" w:space="0" w:color="auto"/>
              <w:right w:val="single" w:sz="4" w:space="0" w:color="auto"/>
            </w:tcBorders>
            <w:shd w:val="clear" w:color="auto" w:fill="auto"/>
          </w:tcPr>
          <w:p w:rsidR="009D0440" w:rsidRPr="00500DE1" w:rsidRDefault="009C2260" w:rsidP="005602CF">
            <w:pPr>
              <w:spacing w:line="360" w:lineRule="auto"/>
              <w:rPr>
                <w:rFonts w:ascii="David" w:hAnsi="David" w:cs="David"/>
                <w:b/>
                <w:szCs w:val="24"/>
              </w:rPr>
            </w:pPr>
            <w:r>
              <w:rPr>
                <w:rFonts w:ascii="David" w:hAnsi="David" w:cs="David" w:hint="cs"/>
                <w:b/>
                <w:szCs w:val="24"/>
                <w:rtl/>
              </w:rPr>
              <w:t>שרה כהן</w:t>
            </w:r>
          </w:p>
        </w:tc>
        <w:tc>
          <w:tcPr>
            <w:tcW w:w="3420" w:type="dxa"/>
            <w:tcBorders>
              <w:top w:val="single" w:sz="4" w:space="0" w:color="auto"/>
              <w:left w:val="single" w:sz="4" w:space="0" w:color="auto"/>
              <w:bottom w:val="single" w:sz="4" w:space="0" w:color="auto"/>
              <w:right w:val="single" w:sz="4" w:space="0" w:color="auto"/>
            </w:tcBorders>
            <w:shd w:val="clear" w:color="auto" w:fill="auto"/>
          </w:tcPr>
          <w:p w:rsidR="00267709" w:rsidRDefault="009C2260" w:rsidP="00056DF8">
            <w:pPr>
              <w:spacing w:line="360" w:lineRule="auto"/>
              <w:rPr>
                <w:rFonts w:ascii="David" w:hAnsi="David" w:cs="David" w:hint="cs"/>
                <w:b/>
                <w:szCs w:val="24"/>
                <w:rtl/>
              </w:rPr>
            </w:pPr>
            <w:r>
              <w:rPr>
                <w:rFonts w:ascii="David" w:hAnsi="David" w:cs="David" w:hint="cs"/>
                <w:b/>
                <w:szCs w:val="24"/>
                <w:rtl/>
              </w:rPr>
              <w:t xml:space="preserve">עו"ס </w:t>
            </w:r>
            <w:r>
              <w:rPr>
                <w:rFonts w:ascii="David" w:hAnsi="David" w:cs="David"/>
                <w:b/>
                <w:szCs w:val="24"/>
              </w:rPr>
              <w:t xml:space="preserve">M.S.W </w:t>
            </w:r>
            <w:r>
              <w:rPr>
                <w:rFonts w:ascii="David" w:hAnsi="David" w:cs="David" w:hint="cs"/>
                <w:b/>
                <w:szCs w:val="24"/>
                <w:rtl/>
              </w:rPr>
              <w:t xml:space="preserve">  </w:t>
            </w:r>
          </w:p>
          <w:p w:rsidR="00267709" w:rsidRDefault="009C2260" w:rsidP="005602CF">
            <w:pPr>
              <w:spacing w:line="360" w:lineRule="auto"/>
              <w:rPr>
                <w:rFonts w:ascii="David" w:hAnsi="David" w:cs="David" w:hint="cs"/>
                <w:b/>
                <w:szCs w:val="24"/>
                <w:rtl/>
              </w:rPr>
            </w:pPr>
            <w:r>
              <w:rPr>
                <w:rFonts w:ascii="David" w:hAnsi="David" w:cs="David" w:hint="cs"/>
                <w:b/>
                <w:szCs w:val="24"/>
                <w:rtl/>
              </w:rPr>
              <w:t>מנהלת שירות הרווחה,</w:t>
            </w:r>
          </w:p>
          <w:p w:rsidR="009D0440" w:rsidRPr="00500DE1" w:rsidRDefault="009C2260" w:rsidP="005602CF">
            <w:pPr>
              <w:spacing w:line="360" w:lineRule="auto"/>
              <w:rPr>
                <w:rFonts w:ascii="David" w:hAnsi="David" w:cs="David" w:hint="cs"/>
                <w:b/>
                <w:szCs w:val="24"/>
                <w:rtl/>
              </w:rPr>
            </w:pPr>
            <w:r>
              <w:rPr>
                <w:rFonts w:ascii="David" w:hAnsi="David" w:cs="David" w:hint="cs"/>
                <w:b/>
                <w:szCs w:val="24"/>
                <w:rtl/>
              </w:rPr>
              <w:t xml:space="preserve"> משרד העלייה והקליטה</w:t>
            </w:r>
          </w:p>
        </w:tc>
        <w:tc>
          <w:tcPr>
            <w:tcW w:w="2700" w:type="dxa"/>
            <w:tcBorders>
              <w:top w:val="single" w:sz="4" w:space="0" w:color="auto"/>
              <w:left w:val="single" w:sz="4" w:space="0" w:color="auto"/>
              <w:bottom w:val="single" w:sz="4" w:space="0" w:color="auto"/>
              <w:right w:val="single" w:sz="4" w:space="0" w:color="auto"/>
            </w:tcBorders>
            <w:shd w:val="clear" w:color="auto" w:fill="auto"/>
          </w:tcPr>
          <w:p w:rsidR="009D0440" w:rsidRPr="00500DE1" w:rsidRDefault="00B370FD" w:rsidP="005602CF">
            <w:pPr>
              <w:spacing w:line="360" w:lineRule="auto"/>
              <w:rPr>
                <w:rFonts w:ascii="David" w:hAnsi="David" w:cs="David"/>
                <w:b/>
                <w:szCs w:val="24"/>
              </w:rPr>
            </w:pPr>
            <w:r>
              <w:rPr>
                <w:rFonts w:ascii="David" w:hAnsi="David" w:cs="David"/>
                <w:b/>
                <w:noProof/>
                <w:szCs w:val="24"/>
                <w:rtl/>
                <w:lang w:eastAsia="en-US"/>
              </w:rPr>
              <w:drawing>
                <wp:inline distT="0" distB="0" distL="0" distR="0">
                  <wp:extent cx="1762125" cy="457200"/>
                  <wp:effectExtent l="0" t="0" r="9525" b="0"/>
                  <wp:docPr id="1" name="תמונה 1" descr="C:\Users\r1cohens\Desktop\חתימה.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r1cohens\Desktop\חתימה.tif"/>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762125" cy="457200"/>
                          </a:xfrm>
                          <a:prstGeom prst="rect">
                            <a:avLst/>
                          </a:prstGeom>
                          <a:noFill/>
                          <a:ln>
                            <a:noFill/>
                          </a:ln>
                        </pic:spPr>
                      </pic:pic>
                    </a:graphicData>
                  </a:graphic>
                </wp:inline>
              </w:drawing>
            </w:r>
          </w:p>
        </w:tc>
      </w:tr>
      <w:tr w:rsidR="009D0440" w:rsidRPr="00500DE1" w:rsidTr="005602CF">
        <w:tc>
          <w:tcPr>
            <w:tcW w:w="2698" w:type="dxa"/>
            <w:tcBorders>
              <w:top w:val="single" w:sz="4" w:space="0" w:color="auto"/>
              <w:left w:val="single" w:sz="4" w:space="0" w:color="auto"/>
              <w:bottom w:val="single" w:sz="4" w:space="0" w:color="auto"/>
              <w:right w:val="single" w:sz="4" w:space="0" w:color="auto"/>
            </w:tcBorders>
            <w:shd w:val="clear" w:color="auto" w:fill="E6E6E6"/>
          </w:tcPr>
          <w:p w:rsidR="009D0440" w:rsidRPr="00500DE1" w:rsidRDefault="009D0440" w:rsidP="005602CF">
            <w:pPr>
              <w:spacing w:line="360" w:lineRule="auto"/>
              <w:jc w:val="center"/>
              <w:rPr>
                <w:rFonts w:ascii="David" w:hAnsi="David" w:cs="David"/>
                <w:bCs/>
                <w:szCs w:val="24"/>
              </w:rPr>
            </w:pPr>
            <w:r w:rsidRPr="00500DE1">
              <w:rPr>
                <w:rFonts w:ascii="David" w:hAnsi="David" w:cs="David"/>
                <w:bCs/>
                <w:szCs w:val="24"/>
                <w:rtl/>
              </w:rPr>
              <w:t>שם בעל הסמכות המקצועית</w:t>
            </w:r>
          </w:p>
        </w:tc>
        <w:tc>
          <w:tcPr>
            <w:tcW w:w="3420" w:type="dxa"/>
            <w:tcBorders>
              <w:top w:val="single" w:sz="4" w:space="0" w:color="auto"/>
              <w:left w:val="single" w:sz="4" w:space="0" w:color="auto"/>
              <w:bottom w:val="single" w:sz="4" w:space="0" w:color="auto"/>
              <w:right w:val="single" w:sz="4" w:space="0" w:color="auto"/>
            </w:tcBorders>
            <w:shd w:val="clear" w:color="auto" w:fill="E6E6E6"/>
          </w:tcPr>
          <w:p w:rsidR="009D0440" w:rsidRPr="00500DE1" w:rsidRDefault="009D0440" w:rsidP="005602CF">
            <w:pPr>
              <w:spacing w:line="360" w:lineRule="auto"/>
              <w:jc w:val="center"/>
              <w:rPr>
                <w:rFonts w:ascii="David" w:hAnsi="David" w:cs="David"/>
                <w:bCs/>
                <w:szCs w:val="24"/>
              </w:rPr>
            </w:pPr>
            <w:r w:rsidRPr="00500DE1">
              <w:rPr>
                <w:rFonts w:ascii="David" w:hAnsi="David" w:cs="David"/>
                <w:bCs/>
                <w:szCs w:val="24"/>
                <w:rtl/>
              </w:rPr>
              <w:t>תפקיד בעל הסמכות המקצועית</w:t>
            </w:r>
          </w:p>
        </w:tc>
        <w:tc>
          <w:tcPr>
            <w:tcW w:w="2700" w:type="dxa"/>
            <w:tcBorders>
              <w:top w:val="single" w:sz="4" w:space="0" w:color="auto"/>
              <w:left w:val="single" w:sz="4" w:space="0" w:color="auto"/>
              <w:bottom w:val="single" w:sz="4" w:space="0" w:color="auto"/>
              <w:right w:val="single" w:sz="4" w:space="0" w:color="auto"/>
            </w:tcBorders>
            <w:shd w:val="clear" w:color="auto" w:fill="E6E6E6"/>
          </w:tcPr>
          <w:p w:rsidR="009D0440" w:rsidRPr="00500DE1" w:rsidRDefault="009D0440" w:rsidP="005602CF">
            <w:pPr>
              <w:spacing w:line="360" w:lineRule="auto"/>
              <w:jc w:val="center"/>
              <w:rPr>
                <w:rFonts w:ascii="David" w:hAnsi="David" w:cs="David"/>
                <w:bCs/>
                <w:szCs w:val="24"/>
              </w:rPr>
            </w:pPr>
            <w:r w:rsidRPr="00500DE1">
              <w:rPr>
                <w:rFonts w:ascii="David" w:hAnsi="David" w:cs="David"/>
                <w:bCs/>
                <w:szCs w:val="24"/>
                <w:rtl/>
              </w:rPr>
              <w:t>חתימה</w:t>
            </w:r>
          </w:p>
        </w:tc>
      </w:tr>
    </w:tbl>
    <w:p w:rsidR="00DF1C69" w:rsidRPr="00500DE1" w:rsidRDefault="00DF1C69">
      <w:pPr>
        <w:rPr>
          <w:rFonts w:ascii="David" w:hAnsi="David" w:cs="David"/>
          <w:szCs w:val="24"/>
        </w:rPr>
      </w:pPr>
    </w:p>
    <w:sectPr w:rsidR="00DF1C69" w:rsidRPr="00500DE1" w:rsidSect="00DF1C69">
      <w:footerReference w:type="default" r:id="rId9"/>
      <w:pgSz w:w="11906" w:h="16838"/>
      <w:pgMar w:top="1440" w:right="1800" w:bottom="1440" w:left="1800" w:header="720" w:footer="720" w:gutter="0"/>
      <w:cols w:space="720"/>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3514E" w:rsidRDefault="0033514E" w:rsidP="00E544AF">
      <w:r>
        <w:separator/>
      </w:r>
    </w:p>
  </w:endnote>
  <w:endnote w:type="continuationSeparator" w:id="0">
    <w:p w:rsidR="0033514E" w:rsidRDefault="0033514E" w:rsidP="00E544A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00004FF" w:usb2="00000000" w:usb3="00000000" w:csb0="0000019F"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391128324"/>
      <w:docPartObj>
        <w:docPartGallery w:val="Page Numbers (Bottom of Page)"/>
        <w:docPartUnique/>
      </w:docPartObj>
    </w:sdtPr>
    <w:sdtContent>
      <w:p w:rsidR="00E544AF" w:rsidRDefault="00E544AF">
        <w:pPr>
          <w:pStyle w:val="a9"/>
          <w:jc w:val="right"/>
          <w:rPr>
            <w:cs/>
          </w:rPr>
        </w:pPr>
        <w:r>
          <w:fldChar w:fldCharType="begin"/>
        </w:r>
        <w:r>
          <w:rPr>
            <w:cs/>
          </w:rPr>
          <w:instrText>PAGE   \* MERGEFORMAT</w:instrText>
        </w:r>
        <w:r>
          <w:fldChar w:fldCharType="separate"/>
        </w:r>
        <w:r w:rsidR="008D7556" w:rsidRPr="008D7556">
          <w:rPr>
            <w:noProof/>
            <w:rtl/>
            <w:lang w:val="he-IL"/>
          </w:rPr>
          <w:t>1</w:t>
        </w:r>
        <w:r>
          <w:fldChar w:fldCharType="end"/>
        </w:r>
      </w:p>
    </w:sdtContent>
  </w:sdt>
  <w:p w:rsidR="00E544AF" w:rsidRDefault="00E544AF">
    <w:pPr>
      <w:pStyle w:val="a9"/>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3514E" w:rsidRDefault="0033514E" w:rsidP="00E544AF">
      <w:r>
        <w:separator/>
      </w:r>
    </w:p>
  </w:footnote>
  <w:footnote w:type="continuationSeparator" w:id="0">
    <w:p w:rsidR="0033514E" w:rsidRDefault="0033514E" w:rsidP="00E544AF">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52315AC"/>
    <w:multiLevelType w:val="hybridMultilevel"/>
    <w:tmpl w:val="4992B76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22C22D40"/>
    <w:multiLevelType w:val="hybridMultilevel"/>
    <w:tmpl w:val="3558CC3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291C574E"/>
    <w:multiLevelType w:val="hybridMultilevel"/>
    <w:tmpl w:val="99E69894"/>
    <w:lvl w:ilvl="0" w:tplc="0409000F">
      <w:start w:val="1"/>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5B9B1825"/>
    <w:multiLevelType w:val="hybridMultilevel"/>
    <w:tmpl w:val="831653DC"/>
    <w:lvl w:ilvl="0" w:tplc="0409000F">
      <w:start w:val="1"/>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69680616"/>
    <w:multiLevelType w:val="hybridMultilevel"/>
    <w:tmpl w:val="95AED1FA"/>
    <w:lvl w:ilvl="0" w:tplc="04090001">
      <w:start w:val="1"/>
      <w:numFmt w:val="bullet"/>
      <w:lvlText w:val=""/>
      <w:lvlJc w:val="left"/>
      <w:pPr>
        <w:ind w:left="780" w:hanging="360"/>
      </w:pPr>
      <w:rPr>
        <w:rFonts w:ascii="Symbol" w:hAnsi="Symbol" w:hint="default"/>
      </w:rPr>
    </w:lvl>
    <w:lvl w:ilvl="1" w:tplc="055E40D8">
      <w:numFmt w:val="bullet"/>
      <w:lvlText w:val="•"/>
      <w:lvlJc w:val="left"/>
      <w:pPr>
        <w:ind w:left="1530" w:hanging="390"/>
      </w:pPr>
      <w:rPr>
        <w:rFonts w:ascii="David" w:eastAsia="Times New Roman" w:hAnsi="David" w:cs="David" w:hint="default"/>
      </w:rPr>
    </w:lvl>
    <w:lvl w:ilvl="2" w:tplc="04090005" w:tentative="1">
      <w:start w:val="1"/>
      <w:numFmt w:val="bullet"/>
      <w:lvlText w:val=""/>
      <w:lvlJc w:val="left"/>
      <w:pPr>
        <w:ind w:left="2220" w:hanging="360"/>
      </w:pPr>
      <w:rPr>
        <w:rFonts w:ascii="Wingdings" w:hAnsi="Wingdings" w:hint="default"/>
      </w:rPr>
    </w:lvl>
    <w:lvl w:ilvl="3" w:tplc="04090001" w:tentative="1">
      <w:start w:val="1"/>
      <w:numFmt w:val="bullet"/>
      <w:lvlText w:val=""/>
      <w:lvlJc w:val="left"/>
      <w:pPr>
        <w:ind w:left="2940" w:hanging="360"/>
      </w:pPr>
      <w:rPr>
        <w:rFonts w:ascii="Symbol" w:hAnsi="Symbol" w:hint="default"/>
      </w:rPr>
    </w:lvl>
    <w:lvl w:ilvl="4" w:tplc="04090003" w:tentative="1">
      <w:start w:val="1"/>
      <w:numFmt w:val="bullet"/>
      <w:lvlText w:val="o"/>
      <w:lvlJc w:val="left"/>
      <w:pPr>
        <w:ind w:left="3660" w:hanging="360"/>
      </w:pPr>
      <w:rPr>
        <w:rFonts w:ascii="Courier New" w:hAnsi="Courier New" w:cs="Courier New" w:hint="default"/>
      </w:rPr>
    </w:lvl>
    <w:lvl w:ilvl="5" w:tplc="04090005" w:tentative="1">
      <w:start w:val="1"/>
      <w:numFmt w:val="bullet"/>
      <w:lvlText w:val=""/>
      <w:lvlJc w:val="left"/>
      <w:pPr>
        <w:ind w:left="4380" w:hanging="360"/>
      </w:pPr>
      <w:rPr>
        <w:rFonts w:ascii="Wingdings" w:hAnsi="Wingdings" w:hint="default"/>
      </w:rPr>
    </w:lvl>
    <w:lvl w:ilvl="6" w:tplc="04090001" w:tentative="1">
      <w:start w:val="1"/>
      <w:numFmt w:val="bullet"/>
      <w:lvlText w:val=""/>
      <w:lvlJc w:val="left"/>
      <w:pPr>
        <w:ind w:left="5100" w:hanging="360"/>
      </w:pPr>
      <w:rPr>
        <w:rFonts w:ascii="Symbol" w:hAnsi="Symbol" w:hint="default"/>
      </w:rPr>
    </w:lvl>
    <w:lvl w:ilvl="7" w:tplc="04090003" w:tentative="1">
      <w:start w:val="1"/>
      <w:numFmt w:val="bullet"/>
      <w:lvlText w:val="o"/>
      <w:lvlJc w:val="left"/>
      <w:pPr>
        <w:ind w:left="5820" w:hanging="360"/>
      </w:pPr>
      <w:rPr>
        <w:rFonts w:ascii="Courier New" w:hAnsi="Courier New" w:cs="Courier New" w:hint="default"/>
      </w:rPr>
    </w:lvl>
    <w:lvl w:ilvl="8" w:tplc="04090005" w:tentative="1">
      <w:start w:val="1"/>
      <w:numFmt w:val="bullet"/>
      <w:lvlText w:val=""/>
      <w:lvlJc w:val="left"/>
      <w:pPr>
        <w:ind w:left="6540" w:hanging="360"/>
      </w:pPr>
      <w:rPr>
        <w:rFonts w:ascii="Wingdings" w:hAnsi="Wingdings" w:hint="default"/>
      </w:rPr>
    </w:lvl>
  </w:abstractNum>
  <w:num w:numId="1">
    <w:abstractNumId w:val="0"/>
  </w:num>
  <w:num w:numId="2">
    <w:abstractNumId w:val="4"/>
  </w:num>
  <w:num w:numId="3">
    <w:abstractNumId w:val="2"/>
  </w:num>
  <w:num w:numId="4">
    <w:abstractNumId w:val="3"/>
  </w:num>
  <w:num w:numId="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D0440"/>
    <w:rsid w:val="00004ABB"/>
    <w:rsid w:val="00034356"/>
    <w:rsid w:val="00046EB3"/>
    <w:rsid w:val="00052996"/>
    <w:rsid w:val="00056DF8"/>
    <w:rsid w:val="00071ABC"/>
    <w:rsid w:val="00073261"/>
    <w:rsid w:val="00084C29"/>
    <w:rsid w:val="000B38FC"/>
    <w:rsid w:val="000E523A"/>
    <w:rsid w:val="000F4BB8"/>
    <w:rsid w:val="00126EB1"/>
    <w:rsid w:val="00152E6D"/>
    <w:rsid w:val="001B4F28"/>
    <w:rsid w:val="001C1532"/>
    <w:rsid w:val="001C5D03"/>
    <w:rsid w:val="001D635F"/>
    <w:rsid w:val="001F3617"/>
    <w:rsid w:val="001F493C"/>
    <w:rsid w:val="0024008D"/>
    <w:rsid w:val="00263C20"/>
    <w:rsid w:val="002659A4"/>
    <w:rsid w:val="002670A9"/>
    <w:rsid w:val="00267709"/>
    <w:rsid w:val="00272949"/>
    <w:rsid w:val="00277EE5"/>
    <w:rsid w:val="00285B1E"/>
    <w:rsid w:val="00285E81"/>
    <w:rsid w:val="002B6952"/>
    <w:rsid w:val="00314915"/>
    <w:rsid w:val="00316166"/>
    <w:rsid w:val="0033514E"/>
    <w:rsid w:val="00336355"/>
    <w:rsid w:val="003A6143"/>
    <w:rsid w:val="003C3C50"/>
    <w:rsid w:val="003D7AB6"/>
    <w:rsid w:val="003F70E8"/>
    <w:rsid w:val="00402E3E"/>
    <w:rsid w:val="004071FB"/>
    <w:rsid w:val="00416DFD"/>
    <w:rsid w:val="00446C38"/>
    <w:rsid w:val="004F78AF"/>
    <w:rsid w:val="00500DE1"/>
    <w:rsid w:val="0050217C"/>
    <w:rsid w:val="005212D2"/>
    <w:rsid w:val="005223E1"/>
    <w:rsid w:val="005248D8"/>
    <w:rsid w:val="005326F9"/>
    <w:rsid w:val="005602CF"/>
    <w:rsid w:val="00572DA1"/>
    <w:rsid w:val="00577911"/>
    <w:rsid w:val="005823A7"/>
    <w:rsid w:val="005825C8"/>
    <w:rsid w:val="005C10AD"/>
    <w:rsid w:val="005D661A"/>
    <w:rsid w:val="005E0F40"/>
    <w:rsid w:val="006326FE"/>
    <w:rsid w:val="006B07E3"/>
    <w:rsid w:val="006C71CA"/>
    <w:rsid w:val="006D0234"/>
    <w:rsid w:val="006F0674"/>
    <w:rsid w:val="007073BC"/>
    <w:rsid w:val="00713077"/>
    <w:rsid w:val="0073708A"/>
    <w:rsid w:val="00751F85"/>
    <w:rsid w:val="007A5E74"/>
    <w:rsid w:val="007B0B91"/>
    <w:rsid w:val="00810DE0"/>
    <w:rsid w:val="008334C5"/>
    <w:rsid w:val="00881ADB"/>
    <w:rsid w:val="00894B4F"/>
    <w:rsid w:val="008B3E95"/>
    <w:rsid w:val="008C0E0D"/>
    <w:rsid w:val="008C6ABF"/>
    <w:rsid w:val="008C6D16"/>
    <w:rsid w:val="008D7556"/>
    <w:rsid w:val="009552D6"/>
    <w:rsid w:val="00965CE1"/>
    <w:rsid w:val="00992A6F"/>
    <w:rsid w:val="009C2260"/>
    <w:rsid w:val="009D0440"/>
    <w:rsid w:val="00A21E8D"/>
    <w:rsid w:val="00A310BD"/>
    <w:rsid w:val="00A52E41"/>
    <w:rsid w:val="00A904F6"/>
    <w:rsid w:val="00AD7F7A"/>
    <w:rsid w:val="00B029AE"/>
    <w:rsid w:val="00B168EA"/>
    <w:rsid w:val="00B25D4A"/>
    <w:rsid w:val="00B34DDA"/>
    <w:rsid w:val="00B36F96"/>
    <w:rsid w:val="00B370FD"/>
    <w:rsid w:val="00B75D97"/>
    <w:rsid w:val="00BB6631"/>
    <w:rsid w:val="00BE07B6"/>
    <w:rsid w:val="00BF49B2"/>
    <w:rsid w:val="00C123B4"/>
    <w:rsid w:val="00C22201"/>
    <w:rsid w:val="00C304D4"/>
    <w:rsid w:val="00C31060"/>
    <w:rsid w:val="00C33358"/>
    <w:rsid w:val="00C429EF"/>
    <w:rsid w:val="00C848A7"/>
    <w:rsid w:val="00CA6D82"/>
    <w:rsid w:val="00CB59DD"/>
    <w:rsid w:val="00D46EEF"/>
    <w:rsid w:val="00D571AE"/>
    <w:rsid w:val="00D618DD"/>
    <w:rsid w:val="00D67178"/>
    <w:rsid w:val="00D70418"/>
    <w:rsid w:val="00D75598"/>
    <w:rsid w:val="00D87201"/>
    <w:rsid w:val="00DA1ED1"/>
    <w:rsid w:val="00DA7CC6"/>
    <w:rsid w:val="00DD682F"/>
    <w:rsid w:val="00DF1C69"/>
    <w:rsid w:val="00E02A4C"/>
    <w:rsid w:val="00E0397A"/>
    <w:rsid w:val="00E05FAD"/>
    <w:rsid w:val="00E204A8"/>
    <w:rsid w:val="00E26D7D"/>
    <w:rsid w:val="00E328F8"/>
    <w:rsid w:val="00E44343"/>
    <w:rsid w:val="00E544AF"/>
    <w:rsid w:val="00EA7A20"/>
    <w:rsid w:val="00EB6CF3"/>
    <w:rsid w:val="00EF649D"/>
    <w:rsid w:val="00F26A63"/>
    <w:rsid w:val="00F478A8"/>
    <w:rsid w:val="00F62C76"/>
    <w:rsid w:val="00F950C0"/>
    <w:rsid w:val="00FA6D1D"/>
    <w:rsid w:val="00FF738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footer" w:uiPriority="99"/>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9D0440"/>
    <w:pPr>
      <w:bidi/>
    </w:pPr>
    <w:rPr>
      <w:rFonts w:cs="FrankRuehl"/>
      <w:sz w:val="24"/>
      <w:szCs w:val="26"/>
      <w:lang w:eastAsia="he-IL"/>
    </w:rPr>
  </w:style>
  <w:style w:type="character" w:default="1" w:styleId="a0">
    <w:name w:val="Default Paragraph Font"/>
    <w:semiHidden/>
  </w:style>
  <w:style w:type="table" w:default="1" w:styleId="a1">
    <w:name w:val="Normal Table"/>
    <w:semiHidden/>
    <w:tblPr>
      <w:tblInd w:w="0" w:type="dxa"/>
      <w:tblCellMar>
        <w:top w:w="0" w:type="dxa"/>
        <w:left w:w="108" w:type="dxa"/>
        <w:bottom w:w="0" w:type="dxa"/>
        <w:right w:w="108" w:type="dxa"/>
      </w:tblCellMar>
    </w:tblPr>
  </w:style>
  <w:style w:type="numbering" w:default="1" w:styleId="a2">
    <w:name w:val="No List"/>
    <w:semiHidden/>
  </w:style>
  <w:style w:type="table" w:styleId="a3">
    <w:name w:val="Table Grid"/>
    <w:aliases w:val="טקסט טבלה תחתונה"/>
    <w:basedOn w:val="a1"/>
    <w:rsid w:val="009D0440"/>
    <w:pPr>
      <w:jc w:val="righ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4">
    <w:name w:val="Balloon Text"/>
    <w:basedOn w:val="a"/>
    <w:link w:val="a5"/>
    <w:rsid w:val="005602CF"/>
    <w:rPr>
      <w:rFonts w:ascii="Tahoma" w:hAnsi="Tahoma" w:cs="Tahoma"/>
      <w:sz w:val="16"/>
      <w:szCs w:val="16"/>
    </w:rPr>
  </w:style>
  <w:style w:type="character" w:customStyle="1" w:styleId="a5">
    <w:name w:val="טקסט בלונים תו"/>
    <w:link w:val="a4"/>
    <w:rsid w:val="005602CF"/>
    <w:rPr>
      <w:rFonts w:ascii="Tahoma" w:hAnsi="Tahoma" w:cs="Tahoma"/>
      <w:sz w:val="16"/>
      <w:szCs w:val="16"/>
      <w:lang w:eastAsia="he-IL"/>
    </w:rPr>
  </w:style>
  <w:style w:type="paragraph" w:styleId="a6">
    <w:name w:val="List Paragraph"/>
    <w:basedOn w:val="a"/>
    <w:uiPriority w:val="34"/>
    <w:qFormat/>
    <w:rsid w:val="00C848A7"/>
    <w:pPr>
      <w:ind w:left="720"/>
      <w:contextualSpacing/>
    </w:pPr>
  </w:style>
  <w:style w:type="paragraph" w:styleId="a7">
    <w:name w:val="header"/>
    <w:basedOn w:val="a"/>
    <w:link w:val="a8"/>
    <w:rsid w:val="00E544AF"/>
    <w:pPr>
      <w:tabs>
        <w:tab w:val="center" w:pos="4153"/>
        <w:tab w:val="right" w:pos="8306"/>
      </w:tabs>
    </w:pPr>
  </w:style>
  <w:style w:type="character" w:customStyle="1" w:styleId="a8">
    <w:name w:val="כותרת עליונה תו"/>
    <w:basedOn w:val="a0"/>
    <w:link w:val="a7"/>
    <w:rsid w:val="00E544AF"/>
    <w:rPr>
      <w:rFonts w:cs="FrankRuehl"/>
      <w:sz w:val="24"/>
      <w:szCs w:val="26"/>
      <w:lang w:eastAsia="he-IL"/>
    </w:rPr>
  </w:style>
  <w:style w:type="paragraph" w:styleId="a9">
    <w:name w:val="footer"/>
    <w:basedOn w:val="a"/>
    <w:link w:val="aa"/>
    <w:uiPriority w:val="99"/>
    <w:rsid w:val="00E544AF"/>
    <w:pPr>
      <w:tabs>
        <w:tab w:val="center" w:pos="4153"/>
        <w:tab w:val="right" w:pos="8306"/>
      </w:tabs>
    </w:pPr>
  </w:style>
  <w:style w:type="character" w:customStyle="1" w:styleId="aa">
    <w:name w:val="כותרת תחתונה תו"/>
    <w:basedOn w:val="a0"/>
    <w:link w:val="a9"/>
    <w:uiPriority w:val="99"/>
    <w:rsid w:val="00E544AF"/>
    <w:rPr>
      <w:rFonts w:cs="FrankRuehl"/>
      <w:sz w:val="24"/>
      <w:szCs w:val="26"/>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footer" w:uiPriority="99"/>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9D0440"/>
    <w:pPr>
      <w:bidi/>
    </w:pPr>
    <w:rPr>
      <w:rFonts w:cs="FrankRuehl"/>
      <w:sz w:val="24"/>
      <w:szCs w:val="26"/>
      <w:lang w:eastAsia="he-IL"/>
    </w:rPr>
  </w:style>
  <w:style w:type="character" w:default="1" w:styleId="a0">
    <w:name w:val="Default Paragraph Font"/>
    <w:semiHidden/>
  </w:style>
  <w:style w:type="table" w:default="1" w:styleId="a1">
    <w:name w:val="Normal Table"/>
    <w:semiHidden/>
    <w:tblPr>
      <w:tblInd w:w="0" w:type="dxa"/>
      <w:tblCellMar>
        <w:top w:w="0" w:type="dxa"/>
        <w:left w:w="108" w:type="dxa"/>
        <w:bottom w:w="0" w:type="dxa"/>
        <w:right w:w="108" w:type="dxa"/>
      </w:tblCellMar>
    </w:tblPr>
  </w:style>
  <w:style w:type="numbering" w:default="1" w:styleId="a2">
    <w:name w:val="No List"/>
    <w:semiHidden/>
  </w:style>
  <w:style w:type="table" w:styleId="a3">
    <w:name w:val="Table Grid"/>
    <w:aliases w:val="טקסט טבלה תחתונה"/>
    <w:basedOn w:val="a1"/>
    <w:rsid w:val="009D0440"/>
    <w:pPr>
      <w:jc w:val="righ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4">
    <w:name w:val="Balloon Text"/>
    <w:basedOn w:val="a"/>
    <w:link w:val="a5"/>
    <w:rsid w:val="005602CF"/>
    <w:rPr>
      <w:rFonts w:ascii="Tahoma" w:hAnsi="Tahoma" w:cs="Tahoma"/>
      <w:sz w:val="16"/>
      <w:szCs w:val="16"/>
    </w:rPr>
  </w:style>
  <w:style w:type="character" w:customStyle="1" w:styleId="a5">
    <w:name w:val="טקסט בלונים תו"/>
    <w:link w:val="a4"/>
    <w:rsid w:val="005602CF"/>
    <w:rPr>
      <w:rFonts w:ascii="Tahoma" w:hAnsi="Tahoma" w:cs="Tahoma"/>
      <w:sz w:val="16"/>
      <w:szCs w:val="16"/>
      <w:lang w:eastAsia="he-IL"/>
    </w:rPr>
  </w:style>
  <w:style w:type="paragraph" w:styleId="a6">
    <w:name w:val="List Paragraph"/>
    <w:basedOn w:val="a"/>
    <w:uiPriority w:val="34"/>
    <w:qFormat/>
    <w:rsid w:val="00C848A7"/>
    <w:pPr>
      <w:ind w:left="720"/>
      <w:contextualSpacing/>
    </w:pPr>
  </w:style>
  <w:style w:type="paragraph" w:styleId="a7">
    <w:name w:val="header"/>
    <w:basedOn w:val="a"/>
    <w:link w:val="a8"/>
    <w:rsid w:val="00E544AF"/>
    <w:pPr>
      <w:tabs>
        <w:tab w:val="center" w:pos="4153"/>
        <w:tab w:val="right" w:pos="8306"/>
      </w:tabs>
    </w:pPr>
  </w:style>
  <w:style w:type="character" w:customStyle="1" w:styleId="a8">
    <w:name w:val="כותרת עליונה תו"/>
    <w:basedOn w:val="a0"/>
    <w:link w:val="a7"/>
    <w:rsid w:val="00E544AF"/>
    <w:rPr>
      <w:rFonts w:cs="FrankRuehl"/>
      <w:sz w:val="24"/>
      <w:szCs w:val="26"/>
      <w:lang w:eastAsia="he-IL"/>
    </w:rPr>
  </w:style>
  <w:style w:type="paragraph" w:styleId="a9">
    <w:name w:val="footer"/>
    <w:basedOn w:val="a"/>
    <w:link w:val="aa"/>
    <w:uiPriority w:val="99"/>
    <w:rsid w:val="00E544AF"/>
    <w:pPr>
      <w:tabs>
        <w:tab w:val="center" w:pos="4153"/>
        <w:tab w:val="right" w:pos="8306"/>
      </w:tabs>
    </w:pPr>
  </w:style>
  <w:style w:type="character" w:customStyle="1" w:styleId="aa">
    <w:name w:val="כותרת תחתונה תו"/>
    <w:basedOn w:val="a0"/>
    <w:link w:val="a9"/>
    <w:uiPriority w:val="99"/>
    <w:rsid w:val="00E544AF"/>
    <w:rPr>
      <w:rFonts w:cs="FrankRuehl"/>
      <w:sz w:val="24"/>
      <w:szCs w:val="26"/>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29868910">
      <w:bodyDiv w:val="1"/>
      <w:marLeft w:val="0"/>
      <w:marRight w:val="0"/>
      <w:marTop w:val="0"/>
      <w:marBottom w:val="0"/>
      <w:divBdr>
        <w:top w:val="none" w:sz="0" w:space="0" w:color="auto"/>
        <w:left w:val="none" w:sz="0" w:space="0" w:color="auto"/>
        <w:bottom w:val="none" w:sz="0" w:space="0" w:color="auto"/>
        <w:right w:val="none" w:sz="0" w:space="0" w:color="auto"/>
      </w:divBdr>
      <w:divsChild>
        <w:div w:id="1136799671">
          <w:marLeft w:val="0"/>
          <w:marRight w:val="0"/>
          <w:marTop w:val="0"/>
          <w:marBottom w:val="0"/>
          <w:divBdr>
            <w:top w:val="none" w:sz="0" w:space="0" w:color="auto"/>
            <w:left w:val="none" w:sz="0" w:space="0" w:color="auto"/>
            <w:bottom w:val="none" w:sz="0" w:space="0" w:color="auto"/>
            <w:right w:val="none" w:sz="0" w:space="0" w:color="auto"/>
          </w:divBdr>
          <w:divsChild>
            <w:div w:id="1103840072">
              <w:marLeft w:val="0"/>
              <w:marRight w:val="0"/>
              <w:marTop w:val="0"/>
              <w:marBottom w:val="0"/>
              <w:divBdr>
                <w:top w:val="none" w:sz="0" w:space="0" w:color="auto"/>
                <w:left w:val="none" w:sz="0" w:space="0" w:color="auto"/>
                <w:bottom w:val="none" w:sz="0" w:space="0" w:color="auto"/>
                <w:right w:val="none" w:sz="0" w:space="0" w:color="auto"/>
              </w:divBdr>
              <w:divsChild>
                <w:div w:id="727269062">
                  <w:marLeft w:val="0"/>
                  <w:marRight w:val="0"/>
                  <w:marTop w:val="0"/>
                  <w:marBottom w:val="0"/>
                  <w:divBdr>
                    <w:top w:val="none" w:sz="0" w:space="0" w:color="auto"/>
                    <w:left w:val="none" w:sz="0" w:space="0" w:color="auto"/>
                    <w:bottom w:val="none" w:sz="0" w:space="0" w:color="auto"/>
                    <w:right w:val="none" w:sz="0" w:space="0" w:color="auto"/>
                  </w:divBdr>
                  <w:divsChild>
                    <w:div w:id="1109088837">
                      <w:marLeft w:val="0"/>
                      <w:marRight w:val="0"/>
                      <w:marTop w:val="0"/>
                      <w:marBottom w:val="0"/>
                      <w:divBdr>
                        <w:top w:val="none" w:sz="0" w:space="0" w:color="auto"/>
                        <w:left w:val="none" w:sz="0" w:space="0" w:color="auto"/>
                        <w:bottom w:val="none" w:sz="0" w:space="0" w:color="auto"/>
                        <w:right w:val="none" w:sz="0" w:space="0" w:color="auto"/>
                      </w:divBdr>
                      <w:divsChild>
                        <w:div w:id="575361775">
                          <w:marLeft w:val="0"/>
                          <w:marRight w:val="0"/>
                          <w:marTop w:val="0"/>
                          <w:marBottom w:val="0"/>
                          <w:divBdr>
                            <w:top w:val="none" w:sz="0" w:space="0" w:color="auto"/>
                            <w:left w:val="none" w:sz="0" w:space="0" w:color="auto"/>
                            <w:bottom w:val="none" w:sz="0" w:space="0" w:color="auto"/>
                            <w:right w:val="none" w:sz="0" w:space="0" w:color="auto"/>
                          </w:divBdr>
                          <w:divsChild>
                            <w:div w:id="1715622395">
                              <w:marLeft w:val="0"/>
                              <w:marRight w:val="0"/>
                              <w:marTop w:val="0"/>
                              <w:marBottom w:val="0"/>
                              <w:divBdr>
                                <w:top w:val="none" w:sz="0" w:space="0" w:color="auto"/>
                                <w:left w:val="none" w:sz="0" w:space="0" w:color="auto"/>
                                <w:bottom w:val="none" w:sz="0" w:space="0" w:color="auto"/>
                                <w:right w:val="none" w:sz="0" w:space="0" w:color="auto"/>
                              </w:divBdr>
                              <w:divsChild>
                                <w:div w:id="1518155172">
                                  <w:marLeft w:val="0"/>
                                  <w:marRight w:val="0"/>
                                  <w:marTop w:val="0"/>
                                  <w:marBottom w:val="0"/>
                                  <w:divBdr>
                                    <w:top w:val="none" w:sz="0" w:space="0" w:color="auto"/>
                                    <w:left w:val="none" w:sz="0" w:space="0" w:color="auto"/>
                                    <w:bottom w:val="none" w:sz="0" w:space="0" w:color="auto"/>
                                    <w:right w:val="none" w:sz="0" w:space="0" w:color="auto"/>
                                  </w:divBdr>
                                  <w:divsChild>
                                    <w:div w:id="1397513118">
                                      <w:marLeft w:val="0"/>
                                      <w:marRight w:val="0"/>
                                      <w:marTop w:val="0"/>
                                      <w:marBottom w:val="0"/>
                                      <w:divBdr>
                                        <w:top w:val="none" w:sz="0" w:space="0" w:color="auto"/>
                                        <w:left w:val="none" w:sz="0" w:space="0" w:color="auto"/>
                                        <w:bottom w:val="none" w:sz="0" w:space="0" w:color="auto"/>
                                        <w:right w:val="none" w:sz="0" w:space="0" w:color="auto"/>
                                      </w:divBdr>
                                      <w:divsChild>
                                        <w:div w:id="688798516">
                                          <w:marLeft w:val="0"/>
                                          <w:marRight w:val="0"/>
                                          <w:marTop w:val="0"/>
                                          <w:marBottom w:val="0"/>
                                          <w:divBdr>
                                            <w:top w:val="none" w:sz="0" w:space="0" w:color="auto"/>
                                            <w:left w:val="none" w:sz="0" w:space="0" w:color="auto"/>
                                            <w:bottom w:val="none" w:sz="0" w:space="0" w:color="auto"/>
                                            <w:right w:val="none" w:sz="0" w:space="0" w:color="auto"/>
                                          </w:divBdr>
                                          <w:divsChild>
                                            <w:div w:id="1165894616">
                                              <w:marLeft w:val="0"/>
                                              <w:marRight w:val="0"/>
                                              <w:marTop w:val="0"/>
                                              <w:marBottom w:val="0"/>
                                              <w:divBdr>
                                                <w:top w:val="none" w:sz="0" w:space="0" w:color="auto"/>
                                                <w:left w:val="none" w:sz="0" w:space="0" w:color="auto"/>
                                                <w:bottom w:val="none" w:sz="0" w:space="0" w:color="auto"/>
                                                <w:right w:val="none" w:sz="0" w:space="0" w:color="auto"/>
                                              </w:divBdr>
                                              <w:divsChild>
                                                <w:div w:id="207229298">
                                                  <w:marLeft w:val="0"/>
                                                  <w:marRight w:val="0"/>
                                                  <w:marTop w:val="0"/>
                                                  <w:marBottom w:val="0"/>
                                                  <w:divBdr>
                                                    <w:top w:val="none" w:sz="0" w:space="0" w:color="auto"/>
                                                    <w:left w:val="none" w:sz="0" w:space="0" w:color="auto"/>
                                                    <w:bottom w:val="none" w:sz="0" w:space="0" w:color="auto"/>
                                                    <w:right w:val="none" w:sz="0" w:space="0" w:color="auto"/>
                                                  </w:divBdr>
                                                  <w:divsChild>
                                                    <w:div w:id="1969970343">
                                                      <w:marLeft w:val="0"/>
                                                      <w:marRight w:val="0"/>
                                                      <w:marTop w:val="0"/>
                                                      <w:marBottom w:val="0"/>
                                                      <w:divBdr>
                                                        <w:top w:val="none" w:sz="0" w:space="0" w:color="auto"/>
                                                        <w:left w:val="none" w:sz="0" w:space="0" w:color="auto"/>
                                                        <w:bottom w:val="none" w:sz="0" w:space="0" w:color="auto"/>
                                                        <w:right w:val="none" w:sz="0" w:space="0" w:color="auto"/>
                                                      </w:divBdr>
                                                      <w:divsChild>
                                                        <w:div w:id="1188256844">
                                                          <w:marLeft w:val="0"/>
                                                          <w:marRight w:val="0"/>
                                                          <w:marTop w:val="0"/>
                                                          <w:marBottom w:val="0"/>
                                                          <w:divBdr>
                                                            <w:top w:val="none" w:sz="0" w:space="0" w:color="auto"/>
                                                            <w:left w:val="none" w:sz="0" w:space="0" w:color="auto"/>
                                                            <w:bottom w:val="none" w:sz="0" w:space="0" w:color="auto"/>
                                                            <w:right w:val="none" w:sz="0" w:space="0" w:color="auto"/>
                                                          </w:divBdr>
                                                          <w:divsChild>
                                                            <w:div w:id="74981403">
                                                              <w:marLeft w:val="0"/>
                                                              <w:marRight w:val="0"/>
                                                              <w:marTop w:val="0"/>
                                                              <w:marBottom w:val="0"/>
                                                              <w:divBdr>
                                                                <w:top w:val="none" w:sz="0" w:space="0" w:color="auto"/>
                                                                <w:left w:val="none" w:sz="0" w:space="0" w:color="auto"/>
                                                                <w:bottom w:val="none" w:sz="0" w:space="0" w:color="auto"/>
                                                                <w:right w:val="none" w:sz="0" w:space="0" w:color="auto"/>
                                                              </w:divBdr>
                                                              <w:divsChild>
                                                                <w:div w:id="1587425487">
                                                                  <w:marLeft w:val="0"/>
                                                                  <w:marRight w:val="0"/>
                                                                  <w:marTop w:val="0"/>
                                                                  <w:marBottom w:val="0"/>
                                                                  <w:divBdr>
                                                                    <w:top w:val="none" w:sz="0" w:space="0" w:color="auto"/>
                                                                    <w:left w:val="none" w:sz="0" w:space="0" w:color="auto"/>
                                                                    <w:bottom w:val="none" w:sz="0" w:space="0" w:color="auto"/>
                                                                    <w:right w:val="none" w:sz="0" w:space="0" w:color="auto"/>
                                                                  </w:divBdr>
                                                                  <w:divsChild>
                                                                    <w:div w:id="66654295">
                                                                      <w:marLeft w:val="0"/>
                                                                      <w:marRight w:val="0"/>
                                                                      <w:marTop w:val="0"/>
                                                                      <w:marBottom w:val="0"/>
                                                                      <w:divBdr>
                                                                        <w:top w:val="none" w:sz="0" w:space="0" w:color="auto"/>
                                                                        <w:left w:val="none" w:sz="0" w:space="0" w:color="auto"/>
                                                                        <w:bottom w:val="none" w:sz="0" w:space="0" w:color="auto"/>
                                                                        <w:right w:val="none" w:sz="0" w:space="0" w:color="auto"/>
                                                                      </w:divBdr>
                                                                      <w:divsChild>
                                                                        <w:div w:id="6381441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559829416">
      <w:bodyDiv w:val="1"/>
      <w:marLeft w:val="0"/>
      <w:marRight w:val="0"/>
      <w:marTop w:val="0"/>
      <w:marBottom w:val="0"/>
      <w:divBdr>
        <w:top w:val="none" w:sz="0" w:space="0" w:color="auto"/>
        <w:left w:val="none" w:sz="0" w:space="0" w:color="auto"/>
        <w:bottom w:val="none" w:sz="0" w:space="0" w:color="auto"/>
        <w:right w:val="none" w:sz="0" w:space="0" w:color="auto"/>
      </w:divBdr>
    </w:div>
    <w:div w:id="642469253">
      <w:bodyDiv w:val="1"/>
      <w:marLeft w:val="0"/>
      <w:marRight w:val="0"/>
      <w:marTop w:val="0"/>
      <w:marBottom w:val="0"/>
      <w:divBdr>
        <w:top w:val="none" w:sz="0" w:space="0" w:color="auto"/>
        <w:left w:val="none" w:sz="0" w:space="0" w:color="auto"/>
        <w:bottom w:val="none" w:sz="0" w:space="0" w:color="auto"/>
        <w:right w:val="none" w:sz="0" w:space="0" w:color="auto"/>
      </w:divBdr>
    </w:div>
    <w:div w:id="845248246">
      <w:bodyDiv w:val="1"/>
      <w:marLeft w:val="0"/>
      <w:marRight w:val="0"/>
      <w:marTop w:val="0"/>
      <w:marBottom w:val="0"/>
      <w:divBdr>
        <w:top w:val="none" w:sz="0" w:space="0" w:color="auto"/>
        <w:left w:val="none" w:sz="0" w:space="0" w:color="auto"/>
        <w:bottom w:val="none" w:sz="0" w:space="0" w:color="auto"/>
        <w:right w:val="none" w:sz="0" w:space="0" w:color="auto"/>
      </w:divBdr>
    </w:div>
    <w:div w:id="1126506951">
      <w:bodyDiv w:val="1"/>
      <w:marLeft w:val="0"/>
      <w:marRight w:val="0"/>
      <w:marTop w:val="0"/>
      <w:marBottom w:val="0"/>
      <w:divBdr>
        <w:top w:val="none" w:sz="0" w:space="0" w:color="auto"/>
        <w:left w:val="none" w:sz="0" w:space="0" w:color="auto"/>
        <w:bottom w:val="none" w:sz="0" w:space="0" w:color="auto"/>
        <w:right w:val="none" w:sz="0" w:space="0" w:color="auto"/>
      </w:divBdr>
    </w:div>
    <w:div w:id="1187794019">
      <w:bodyDiv w:val="1"/>
      <w:marLeft w:val="0"/>
      <w:marRight w:val="0"/>
      <w:marTop w:val="0"/>
      <w:marBottom w:val="0"/>
      <w:divBdr>
        <w:top w:val="none" w:sz="0" w:space="0" w:color="auto"/>
        <w:left w:val="none" w:sz="0" w:space="0" w:color="auto"/>
        <w:bottom w:val="none" w:sz="0" w:space="0" w:color="auto"/>
        <w:right w:val="none" w:sz="0" w:space="0" w:color="auto"/>
      </w:divBdr>
    </w:div>
    <w:div w:id="1757897008">
      <w:bodyDiv w:val="1"/>
      <w:marLeft w:val="0"/>
      <w:marRight w:val="0"/>
      <w:marTop w:val="0"/>
      <w:marBottom w:val="0"/>
      <w:divBdr>
        <w:top w:val="none" w:sz="0" w:space="0" w:color="auto"/>
        <w:left w:val="none" w:sz="0" w:space="0" w:color="auto"/>
        <w:bottom w:val="none" w:sz="0" w:space="0" w:color="auto"/>
        <w:right w:val="none" w:sz="0" w:space="0" w:color="auto"/>
      </w:divBdr>
      <w:divsChild>
        <w:div w:id="990255675">
          <w:marLeft w:val="0"/>
          <w:marRight w:val="0"/>
          <w:marTop w:val="0"/>
          <w:marBottom w:val="0"/>
          <w:divBdr>
            <w:top w:val="none" w:sz="0" w:space="0" w:color="auto"/>
            <w:left w:val="none" w:sz="0" w:space="0" w:color="auto"/>
            <w:bottom w:val="none" w:sz="0" w:space="0" w:color="auto"/>
            <w:right w:val="none" w:sz="0" w:space="0" w:color="auto"/>
          </w:divBdr>
          <w:divsChild>
            <w:div w:id="1800343074">
              <w:marLeft w:val="0"/>
              <w:marRight w:val="0"/>
              <w:marTop w:val="0"/>
              <w:marBottom w:val="0"/>
              <w:divBdr>
                <w:top w:val="none" w:sz="0" w:space="0" w:color="auto"/>
                <w:left w:val="none" w:sz="0" w:space="0" w:color="auto"/>
                <w:bottom w:val="none" w:sz="0" w:space="0" w:color="auto"/>
                <w:right w:val="none" w:sz="0" w:space="0" w:color="auto"/>
              </w:divBdr>
              <w:divsChild>
                <w:div w:id="1754545839">
                  <w:marLeft w:val="0"/>
                  <w:marRight w:val="0"/>
                  <w:marTop w:val="0"/>
                  <w:marBottom w:val="0"/>
                  <w:divBdr>
                    <w:top w:val="none" w:sz="0" w:space="0" w:color="auto"/>
                    <w:left w:val="none" w:sz="0" w:space="0" w:color="auto"/>
                    <w:bottom w:val="none" w:sz="0" w:space="0" w:color="auto"/>
                    <w:right w:val="none" w:sz="0" w:space="0" w:color="auto"/>
                  </w:divBdr>
                  <w:divsChild>
                    <w:div w:id="383070431">
                      <w:marLeft w:val="0"/>
                      <w:marRight w:val="0"/>
                      <w:marTop w:val="0"/>
                      <w:marBottom w:val="0"/>
                      <w:divBdr>
                        <w:top w:val="none" w:sz="0" w:space="0" w:color="auto"/>
                        <w:left w:val="none" w:sz="0" w:space="0" w:color="auto"/>
                        <w:bottom w:val="none" w:sz="0" w:space="0" w:color="auto"/>
                        <w:right w:val="none" w:sz="0" w:space="0" w:color="auto"/>
                      </w:divBdr>
                      <w:divsChild>
                        <w:div w:id="2070154992">
                          <w:marLeft w:val="0"/>
                          <w:marRight w:val="0"/>
                          <w:marTop w:val="0"/>
                          <w:marBottom w:val="0"/>
                          <w:divBdr>
                            <w:top w:val="none" w:sz="0" w:space="0" w:color="auto"/>
                            <w:left w:val="none" w:sz="0" w:space="0" w:color="auto"/>
                            <w:bottom w:val="none" w:sz="0" w:space="0" w:color="auto"/>
                            <w:right w:val="none" w:sz="0" w:space="0" w:color="auto"/>
                          </w:divBdr>
                          <w:divsChild>
                            <w:div w:id="130293218">
                              <w:marLeft w:val="0"/>
                              <w:marRight w:val="0"/>
                              <w:marTop w:val="0"/>
                              <w:marBottom w:val="0"/>
                              <w:divBdr>
                                <w:top w:val="none" w:sz="0" w:space="0" w:color="auto"/>
                                <w:left w:val="none" w:sz="0" w:space="0" w:color="auto"/>
                                <w:bottom w:val="none" w:sz="0" w:space="0" w:color="auto"/>
                                <w:right w:val="none" w:sz="0" w:space="0" w:color="auto"/>
                              </w:divBdr>
                              <w:divsChild>
                                <w:div w:id="1783259163">
                                  <w:marLeft w:val="0"/>
                                  <w:marRight w:val="0"/>
                                  <w:marTop w:val="0"/>
                                  <w:marBottom w:val="0"/>
                                  <w:divBdr>
                                    <w:top w:val="none" w:sz="0" w:space="0" w:color="auto"/>
                                    <w:left w:val="none" w:sz="0" w:space="0" w:color="auto"/>
                                    <w:bottom w:val="none" w:sz="0" w:space="0" w:color="auto"/>
                                    <w:right w:val="none" w:sz="0" w:space="0" w:color="auto"/>
                                  </w:divBdr>
                                  <w:divsChild>
                                    <w:div w:id="1716273680">
                                      <w:marLeft w:val="0"/>
                                      <w:marRight w:val="0"/>
                                      <w:marTop w:val="0"/>
                                      <w:marBottom w:val="0"/>
                                      <w:divBdr>
                                        <w:top w:val="none" w:sz="0" w:space="0" w:color="auto"/>
                                        <w:left w:val="none" w:sz="0" w:space="0" w:color="auto"/>
                                        <w:bottom w:val="none" w:sz="0" w:space="0" w:color="auto"/>
                                        <w:right w:val="none" w:sz="0" w:space="0" w:color="auto"/>
                                      </w:divBdr>
                                      <w:divsChild>
                                        <w:div w:id="1109813108">
                                          <w:marLeft w:val="0"/>
                                          <w:marRight w:val="0"/>
                                          <w:marTop w:val="0"/>
                                          <w:marBottom w:val="0"/>
                                          <w:divBdr>
                                            <w:top w:val="none" w:sz="0" w:space="0" w:color="auto"/>
                                            <w:left w:val="none" w:sz="0" w:space="0" w:color="auto"/>
                                            <w:bottom w:val="none" w:sz="0" w:space="0" w:color="auto"/>
                                            <w:right w:val="none" w:sz="0" w:space="0" w:color="auto"/>
                                          </w:divBdr>
                                          <w:divsChild>
                                            <w:div w:id="154079735">
                                              <w:marLeft w:val="0"/>
                                              <w:marRight w:val="0"/>
                                              <w:marTop w:val="0"/>
                                              <w:marBottom w:val="0"/>
                                              <w:divBdr>
                                                <w:top w:val="none" w:sz="0" w:space="0" w:color="auto"/>
                                                <w:left w:val="none" w:sz="0" w:space="0" w:color="auto"/>
                                                <w:bottom w:val="none" w:sz="0" w:space="0" w:color="auto"/>
                                                <w:right w:val="none" w:sz="0" w:space="0" w:color="auto"/>
                                              </w:divBdr>
                                              <w:divsChild>
                                                <w:div w:id="1213418748">
                                                  <w:marLeft w:val="0"/>
                                                  <w:marRight w:val="0"/>
                                                  <w:marTop w:val="0"/>
                                                  <w:marBottom w:val="0"/>
                                                  <w:divBdr>
                                                    <w:top w:val="none" w:sz="0" w:space="0" w:color="auto"/>
                                                    <w:left w:val="none" w:sz="0" w:space="0" w:color="auto"/>
                                                    <w:bottom w:val="none" w:sz="0" w:space="0" w:color="auto"/>
                                                    <w:right w:val="none" w:sz="0" w:space="0" w:color="auto"/>
                                                  </w:divBdr>
                                                  <w:divsChild>
                                                    <w:div w:id="2064526284">
                                                      <w:marLeft w:val="0"/>
                                                      <w:marRight w:val="0"/>
                                                      <w:marTop w:val="0"/>
                                                      <w:marBottom w:val="0"/>
                                                      <w:divBdr>
                                                        <w:top w:val="none" w:sz="0" w:space="0" w:color="auto"/>
                                                        <w:left w:val="none" w:sz="0" w:space="0" w:color="auto"/>
                                                        <w:bottom w:val="none" w:sz="0" w:space="0" w:color="auto"/>
                                                        <w:right w:val="none" w:sz="0" w:space="0" w:color="auto"/>
                                                      </w:divBdr>
                                                      <w:divsChild>
                                                        <w:div w:id="2054575376">
                                                          <w:marLeft w:val="0"/>
                                                          <w:marRight w:val="0"/>
                                                          <w:marTop w:val="0"/>
                                                          <w:marBottom w:val="0"/>
                                                          <w:divBdr>
                                                            <w:top w:val="none" w:sz="0" w:space="0" w:color="auto"/>
                                                            <w:left w:val="none" w:sz="0" w:space="0" w:color="auto"/>
                                                            <w:bottom w:val="none" w:sz="0" w:space="0" w:color="auto"/>
                                                            <w:right w:val="none" w:sz="0" w:space="0" w:color="auto"/>
                                                          </w:divBdr>
                                                          <w:divsChild>
                                                            <w:div w:id="1409887512">
                                                              <w:marLeft w:val="0"/>
                                                              <w:marRight w:val="0"/>
                                                              <w:marTop w:val="0"/>
                                                              <w:marBottom w:val="0"/>
                                                              <w:divBdr>
                                                                <w:top w:val="none" w:sz="0" w:space="0" w:color="auto"/>
                                                                <w:left w:val="none" w:sz="0" w:space="0" w:color="auto"/>
                                                                <w:bottom w:val="none" w:sz="0" w:space="0" w:color="auto"/>
                                                                <w:right w:val="none" w:sz="0" w:space="0" w:color="auto"/>
                                                              </w:divBdr>
                                                              <w:divsChild>
                                                                <w:div w:id="1102191670">
                                                                  <w:marLeft w:val="0"/>
                                                                  <w:marRight w:val="0"/>
                                                                  <w:marTop w:val="0"/>
                                                                  <w:marBottom w:val="0"/>
                                                                  <w:divBdr>
                                                                    <w:top w:val="none" w:sz="0" w:space="0" w:color="auto"/>
                                                                    <w:left w:val="none" w:sz="0" w:space="0" w:color="auto"/>
                                                                    <w:bottom w:val="none" w:sz="0" w:space="0" w:color="auto"/>
                                                                    <w:right w:val="none" w:sz="0" w:space="0" w:color="auto"/>
                                                                  </w:divBdr>
                                                                  <w:divsChild>
                                                                    <w:div w:id="1766152206">
                                                                      <w:marLeft w:val="0"/>
                                                                      <w:marRight w:val="0"/>
                                                                      <w:marTop w:val="0"/>
                                                                      <w:marBottom w:val="0"/>
                                                                      <w:divBdr>
                                                                        <w:top w:val="none" w:sz="0" w:space="0" w:color="auto"/>
                                                                        <w:left w:val="none" w:sz="0" w:space="0" w:color="auto"/>
                                                                        <w:bottom w:val="none" w:sz="0" w:space="0" w:color="auto"/>
                                                                        <w:right w:val="none" w:sz="0" w:space="0" w:color="auto"/>
                                                                      </w:divBdr>
                                                                      <w:divsChild>
                                                                        <w:div w:id="11300483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
  <w:optimizeForBrowser/>
  <w:targetScreenSz w:val="800x600"/>
</w:webSettings>
</file>

<file path=word/_rels/document.xml.rels><?xml version="1.0" encoding="UTF-8" standalone="yes"?>
<Relationships xmlns="http://schemas.openxmlformats.org/package/2006/relationships"><Relationship Id="rId8" Type="http://schemas.openxmlformats.org/officeDocument/2006/relationships/image" Target="media/image1.tiff"/><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284</TotalTime>
  <Pages>1</Pages>
  <Words>1829</Words>
  <Characters>9145</Characters>
  <Application>Microsoft Office Word</Application>
  <DocSecurity>0</DocSecurity>
  <Lines>76</Lines>
  <Paragraphs>21</Paragraphs>
  <ScaleCrop>false</ScaleCrop>
  <HeadingPairs>
    <vt:vector size="2" baseType="variant">
      <vt:variant>
        <vt:lpstr>שם</vt:lpstr>
      </vt:variant>
      <vt:variant>
        <vt:i4>1</vt:i4>
      </vt:variant>
    </vt:vector>
  </HeadingPairs>
  <TitlesOfParts>
    <vt:vector size="1" baseType="lpstr">
      <vt:lpstr>: ועדת המכרזים </vt:lpstr>
    </vt:vector>
  </TitlesOfParts>
  <Company>klita</Company>
  <LinksUpToDate>false</LinksUpToDate>
  <CharactersWithSpaces>10953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ועדת המכרזים</dc:title>
  <dc:creator>Administrator</dc:creator>
  <cp:lastModifiedBy>שרה כהן</cp:lastModifiedBy>
  <cp:revision>84</cp:revision>
  <cp:lastPrinted>2012-02-19T08:36:00Z</cp:lastPrinted>
  <dcterms:created xsi:type="dcterms:W3CDTF">2020-10-29T07:52:00Z</dcterms:created>
  <dcterms:modified xsi:type="dcterms:W3CDTF">2020-10-29T12:37:00Z</dcterms:modified>
</cp:coreProperties>
</file>